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54D65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9EAE315">
            <w:pPr>
              <w:pStyle w:val="20"/>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4316981C">
            <w:pPr>
              <w:pStyle w:val="20"/>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53.080;55.220</w:t>
            </w:r>
            <w:r>
              <w:rPr>
                <w:rFonts w:ascii="黑体" w:hAnsi="黑体" w:eastAsia="黑体"/>
                <w:sz w:val="21"/>
                <w:szCs w:val="21"/>
              </w:rPr>
              <w:fldChar w:fldCharType="end"/>
            </w:r>
            <w:bookmarkEnd w:id="0"/>
          </w:p>
        </w:tc>
      </w:tr>
      <w:tr w14:paraId="05031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CF5E200">
            <w:pPr>
              <w:pStyle w:val="20"/>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30"/>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8855"/>
            </w:tblGrid>
            <w:tr w14:paraId="5A6F0B58">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3FEBF6FD">
                  <w:pPr>
                    <w:pStyle w:val="53"/>
                    <w:framePr w:wrap="notBeside" w:vAnchor="page" w:hAnchor="page" w:x="1372" w:y="568"/>
                    <w:ind w:left="420" w:right="624"/>
                    <w:rPr>
                      <w:rFonts w:hint="eastAsia"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CAWD</w:t>
                  </w:r>
                  <w:r>
                    <w:fldChar w:fldCharType="end"/>
                  </w:r>
                  <w:bookmarkEnd w:id="1"/>
                </w:p>
              </w:tc>
            </w:tr>
          </w:tbl>
          <w:p w14:paraId="71131B16">
            <w:pPr>
              <w:pStyle w:val="20"/>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A 85</w:t>
            </w:r>
            <w:r>
              <w:rPr>
                <w:rFonts w:ascii="黑体" w:hAnsi="黑体" w:eastAsia="黑体"/>
                <w:sz w:val="21"/>
                <w:szCs w:val="21"/>
              </w:rPr>
              <w:fldChar w:fldCharType="end"/>
            </w:r>
            <w:bookmarkEnd w:id="2"/>
          </w:p>
        </w:tc>
      </w:tr>
    </w:tbl>
    <w:p w14:paraId="63D537DF">
      <w:pPr>
        <w:pStyle w:val="54"/>
        <w:framePr w:w="9639" w:h="624" w:hRule="exact" w:hSpace="181" w:vSpace="181" w:wrap="around" w:hAnchor="page" w:x="1305" w:y="2269"/>
        <w:rPr>
          <w:rFonts w:hint="eastAsia"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中国仓储与配送协会</w:t>
      </w:r>
      <w:r>
        <w:rPr>
          <w:rFonts w:ascii="黑体" w:eastAsia="黑体"/>
          <w:b w:val="0"/>
          <w:w w:val="100"/>
          <w:sz w:val="48"/>
        </w:rPr>
        <w:fldChar w:fldCharType="end"/>
      </w:r>
      <w:bookmarkEnd w:id="4"/>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05CD50DD">
      <w:pPr>
        <w:pStyle w:val="199"/>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CAWD</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30A3E283">
      <w:pPr>
        <w:pStyle w:val="200"/>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1A358639">
      <w:pPr>
        <w:spacing w:line="240" w:lineRule="auto"/>
        <w:rPr>
          <w:rFonts w:hint="eastAsia" w:ascii="黑体" w:hAnsi="黑体" w:eastAsia="黑体"/>
          <w:kern w:val="0"/>
          <w:sz w:val="10"/>
          <w:szCs w:val="10"/>
        </w:rPr>
      </w:pPr>
      <w:r>
        <w:rPr>
          <w:rFonts w:hint="eastAsia"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4445" r="0" b="5080"/>
                <wp:wrapNone/>
                <wp:docPr id="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直接连接符 73"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J4NJ&#10;ltgAAAAMAQAADwAAAAAAAAABACAAAAAiAAAAZHJzL2Rvd25yZXYueG1sUEsBAhQAFAAAAAgAh07i&#10;QDYFZrDpAQAAuQMAAA4AAAAAAAAAAQAgAAAAJwEAAGRycy9lMm9Eb2MueG1sUEsFBgAAAAAGAAYA&#10;WQEAAIIFAAAAAA==&#10;">
                <v:fill on="f" focussize="0,0"/>
                <v:stroke color="#000000" joinstyle="round"/>
                <v:imagedata o:title=""/>
                <o:lock v:ext="edit" aspectratio="f"/>
              </v:line>
            </w:pict>
          </mc:Fallback>
        </mc:AlternateContent>
      </w:r>
    </w:p>
    <w:p w14:paraId="126AE8E4">
      <w:pPr>
        <w:pStyle w:val="54"/>
        <w:framePr w:w="9639" w:h="6976" w:hRule="exact" w:hSpace="0" w:vSpace="0" w:wrap="around" w:hAnchor="page" w:y="6408"/>
        <w:jc w:val="center"/>
        <w:rPr>
          <w:rFonts w:hint="eastAsia" w:ascii="黑体" w:hAnsi="黑体" w:eastAsia="黑体"/>
          <w:b w:val="0"/>
          <w:bCs w:val="0"/>
          <w:w w:val="100"/>
        </w:rPr>
      </w:pPr>
    </w:p>
    <w:p w14:paraId="2A751E70">
      <w:pPr>
        <w:pStyle w:val="201"/>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仓储货架安装人员技能要求与评价</w:t>
      </w:r>
      <w:r>
        <w:fldChar w:fldCharType="end"/>
      </w:r>
      <w:bookmarkEnd w:id="9"/>
    </w:p>
    <w:p w14:paraId="6A1D7D96">
      <w:pPr>
        <w:framePr w:w="9639" w:h="6974" w:hRule="exact" w:wrap="around" w:vAnchor="page" w:hAnchor="page" w:x="1419" w:y="6408" w:anchorLock="1"/>
        <w:ind w:left="-1418"/>
      </w:pPr>
    </w:p>
    <w:p w14:paraId="0867C79A">
      <w:pPr>
        <w:pStyle w:val="129"/>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 xml:space="preserve">requirements and evaluation of </w:t>
      </w:r>
      <w:r>
        <w:rPr>
          <w:rFonts w:hint="eastAsia" w:eastAsia="黑体"/>
          <w:szCs w:val="28"/>
        </w:rPr>
        <w:t xml:space="preserve"> </w:t>
      </w:r>
      <w:r>
        <w:rPr>
          <w:rFonts w:eastAsia="黑体"/>
          <w:szCs w:val="28"/>
        </w:rPr>
        <w:t>warehousing rack installers skills</w:t>
      </w:r>
      <w:r>
        <w:rPr>
          <w:rFonts w:eastAsia="黑体"/>
          <w:szCs w:val="28"/>
        </w:rPr>
        <w:fldChar w:fldCharType="end"/>
      </w:r>
      <w:bookmarkEnd w:id="10"/>
    </w:p>
    <w:p w14:paraId="106105D6">
      <w:pPr>
        <w:framePr w:w="9639" w:h="6974" w:hRule="exact" w:wrap="around" w:vAnchor="page" w:hAnchor="page" w:x="1419" w:y="6408" w:anchorLock="1"/>
        <w:spacing w:line="760" w:lineRule="exact"/>
        <w:ind w:left="-1418"/>
      </w:pPr>
    </w:p>
    <w:p w14:paraId="7529A0A1">
      <w:pPr>
        <w:pStyle w:val="129"/>
        <w:framePr w:w="9639" w:h="6974" w:hRule="exact" w:wrap="around" w:vAnchor="page" w:hAnchor="page" w:x="1419" w:y="6408" w:anchorLock="1"/>
        <w:textAlignment w:val="bottom"/>
        <w:rPr>
          <w:rFonts w:eastAsia="黑体"/>
          <w:szCs w:val="28"/>
        </w:rPr>
      </w:pPr>
    </w:p>
    <w:p w14:paraId="5904420A">
      <w:pPr>
        <w:pStyle w:val="12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136655B9">
      <w:pPr>
        <w:pStyle w:val="12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（本草案完成时间：2025.1.7）</w:t>
      </w:r>
      <w:r>
        <w:rPr>
          <w:sz w:val="21"/>
          <w:szCs w:val="28"/>
        </w:rPr>
        <w:fldChar w:fldCharType="end"/>
      </w:r>
      <w:bookmarkEnd w:id="12"/>
    </w:p>
    <w:p w14:paraId="57F356BF">
      <w:pPr>
        <w:pStyle w:val="129"/>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2D53D499">
      <w:pPr>
        <w:pStyle w:val="197"/>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040FCB0D">
      <w:pPr>
        <w:pStyle w:val="198"/>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6CED608D">
      <w:pPr>
        <w:pStyle w:val="155"/>
        <w:framePr w:h="584" w:hRule="exact" w:hSpace="181" w:vSpace="181" w:wrap="around" w:y="14800"/>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233"/>
          <w:rFonts w:hint="eastAsia" w:hAnsi="黑体"/>
          <w:position w:val="0"/>
        </w:rPr>
        <w:t>发</w:t>
      </w:r>
      <w:r>
        <w:rPr>
          <w:rStyle w:val="233"/>
          <w:rFonts w:hint="eastAsia" w:hAnsi="黑体"/>
          <w:spacing w:val="0"/>
          <w:position w:val="0"/>
        </w:rPr>
        <w:t>布</w:t>
      </w:r>
    </w:p>
    <w:p w14:paraId="23C713EB">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4445" r="0" b="5080"/>
                <wp:wrapNone/>
                <wp:docPr id="4"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直接连接符 5"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S&#10;jbbN6AEAALgDAAAOAAAAAAAAAAEAIAAAACYBAABkcnMvZTJvRG9jLnhtbFBLBQYAAAAABgAGAFkB&#10;AACABQAAAAA=&#10;">
                <v:fill on="f" focussize="0,0"/>
                <v:stroke color="#000000" joinstyle="round"/>
                <v:imagedata o:title=""/>
                <o:lock v:ext="edit" aspectratio="f"/>
                <w10:anchorlock/>
              </v:line>
            </w:pict>
          </mc:Fallback>
        </mc:AlternateContent>
      </w:r>
    </w:p>
    <w:p w14:paraId="6AEF03B2">
      <w:pPr>
        <w:pStyle w:val="95"/>
        <w:spacing w:after="360"/>
      </w:pPr>
      <w:bookmarkStart w:id="21" w:name="BookMark1"/>
      <w:r>
        <w:rPr>
          <w:rFonts w:hint="eastAsia"/>
          <w:spacing w:val="320"/>
        </w:rPr>
        <w:t>目</w:t>
      </w:r>
      <w:r>
        <w:rPr>
          <w:rFonts w:hint="eastAsia"/>
        </w:rPr>
        <w:t>次</w:t>
      </w:r>
    </w:p>
    <w:p w14:paraId="6E6DA106">
      <w:pPr>
        <w:pStyle w:val="21"/>
        <w:tabs>
          <w:tab w:val="right" w:leader="dot" w:pos="9344"/>
        </w:tabs>
        <w:rPr>
          <w:rFonts w:hint="eastAsia" w:asciiTheme="minorHAnsi" w:hAnsiTheme="minorHAnsi" w:eastAsiaTheme="minorEastAsia" w:cstheme="minorBidi"/>
          <w:szCs w:val="22"/>
        </w:rPr>
      </w:pPr>
      <w:r>
        <w:fldChar w:fldCharType="begin"/>
      </w:r>
      <w:r>
        <w:instrText xml:space="preserve"> </w:instrText>
      </w:r>
      <w:r>
        <w:rPr>
          <w:rFonts w:hint="eastAsia"/>
        </w:rPr>
        <w:instrText xml:space="preserve">TOC \o "1-1" \h</w:instrText>
      </w:r>
      <w:r>
        <w:instrText xml:space="preserve"> </w:instrText>
      </w:r>
      <w:r>
        <w:fldChar w:fldCharType="separate"/>
      </w:r>
      <w:r>
        <w:fldChar w:fldCharType="begin"/>
      </w:r>
      <w:r>
        <w:instrText xml:space="preserve"> HYPERLINK \l "_Toc187157843" </w:instrText>
      </w:r>
      <w:r>
        <w:fldChar w:fldCharType="separate"/>
      </w:r>
      <w:r>
        <w:rPr>
          <w:rStyle w:val="35"/>
          <w:rFonts w:hint="eastAsia"/>
        </w:rPr>
        <w:t>前言</w:t>
      </w:r>
      <w:r>
        <w:tab/>
      </w:r>
      <w:r>
        <w:fldChar w:fldCharType="begin"/>
      </w:r>
      <w:r>
        <w:instrText xml:space="preserve"> PAGEREF _Toc187157843 \h </w:instrText>
      </w:r>
      <w:r>
        <w:fldChar w:fldCharType="separate"/>
      </w:r>
      <w:r>
        <w:t>II</w:t>
      </w:r>
      <w:r>
        <w:fldChar w:fldCharType="end"/>
      </w:r>
      <w:r>
        <w:fldChar w:fldCharType="end"/>
      </w:r>
    </w:p>
    <w:p w14:paraId="7EC7499A">
      <w:pPr>
        <w:pStyle w:val="21"/>
        <w:tabs>
          <w:tab w:val="right" w:leader="dot" w:pos="9344"/>
        </w:tabs>
        <w:rPr>
          <w:rFonts w:hint="eastAsia" w:asciiTheme="minorHAnsi" w:hAnsiTheme="minorHAnsi" w:eastAsiaTheme="minorEastAsia" w:cstheme="minorBidi"/>
          <w:szCs w:val="22"/>
        </w:rPr>
      </w:pPr>
      <w:r>
        <w:fldChar w:fldCharType="begin"/>
      </w:r>
      <w:r>
        <w:instrText xml:space="preserve"> HYPERLINK \l "_Toc187157844" </w:instrText>
      </w:r>
      <w:r>
        <w:fldChar w:fldCharType="separate"/>
      </w:r>
      <w:r>
        <w:rPr>
          <w:rStyle w:val="35"/>
          <w:rFonts w:hint="eastAsia"/>
        </w:rPr>
        <w:t>引言</w:t>
      </w:r>
      <w:r>
        <w:tab/>
      </w:r>
      <w:r>
        <w:fldChar w:fldCharType="begin"/>
      </w:r>
      <w:r>
        <w:instrText xml:space="preserve"> PAGEREF _Toc187157844 \h </w:instrText>
      </w:r>
      <w:r>
        <w:fldChar w:fldCharType="separate"/>
      </w:r>
      <w:r>
        <w:t>III</w:t>
      </w:r>
      <w:r>
        <w:fldChar w:fldCharType="end"/>
      </w:r>
      <w:r>
        <w:fldChar w:fldCharType="end"/>
      </w:r>
    </w:p>
    <w:p w14:paraId="3E5FA4D6">
      <w:pPr>
        <w:pStyle w:val="21"/>
        <w:tabs>
          <w:tab w:val="right" w:leader="dot" w:pos="9344"/>
        </w:tabs>
        <w:rPr>
          <w:rFonts w:hint="eastAsia" w:asciiTheme="minorHAnsi" w:hAnsiTheme="minorHAnsi" w:eastAsiaTheme="minorEastAsia" w:cstheme="minorBidi"/>
          <w:szCs w:val="22"/>
        </w:rPr>
      </w:pPr>
      <w:r>
        <w:fldChar w:fldCharType="begin"/>
      </w:r>
      <w:r>
        <w:instrText xml:space="preserve"> HYPERLINK \l "_Toc187157845" </w:instrText>
      </w:r>
      <w:r>
        <w:fldChar w:fldCharType="separate"/>
      </w:r>
      <w:r>
        <w:rPr>
          <w:rStyle w:val="35"/>
        </w:rPr>
        <w:t xml:space="preserve">1 </w:t>
      </w:r>
      <w:r>
        <w:rPr>
          <w:rStyle w:val="35"/>
          <w:rFonts w:hint="eastAsia"/>
        </w:rPr>
        <w:t xml:space="preserve"> 范围</w:t>
      </w:r>
      <w:r>
        <w:tab/>
      </w:r>
      <w:r>
        <w:fldChar w:fldCharType="begin"/>
      </w:r>
      <w:r>
        <w:instrText xml:space="preserve"> PAGEREF _Toc187157845 \h </w:instrText>
      </w:r>
      <w:r>
        <w:fldChar w:fldCharType="separate"/>
      </w:r>
      <w:r>
        <w:t>1</w:t>
      </w:r>
      <w:r>
        <w:fldChar w:fldCharType="end"/>
      </w:r>
      <w:r>
        <w:fldChar w:fldCharType="end"/>
      </w:r>
    </w:p>
    <w:p w14:paraId="76438460">
      <w:pPr>
        <w:pStyle w:val="21"/>
        <w:tabs>
          <w:tab w:val="right" w:leader="dot" w:pos="9344"/>
        </w:tabs>
        <w:rPr>
          <w:rFonts w:hint="eastAsia" w:asciiTheme="minorHAnsi" w:hAnsiTheme="minorHAnsi" w:eastAsiaTheme="minorEastAsia" w:cstheme="minorBidi"/>
          <w:szCs w:val="22"/>
        </w:rPr>
      </w:pPr>
      <w:r>
        <w:fldChar w:fldCharType="begin"/>
      </w:r>
      <w:r>
        <w:instrText xml:space="preserve"> HYPERLINK \l "_Toc187157846" </w:instrText>
      </w:r>
      <w:r>
        <w:fldChar w:fldCharType="separate"/>
      </w:r>
      <w:r>
        <w:rPr>
          <w:rStyle w:val="35"/>
        </w:rPr>
        <w:t xml:space="preserve">2 </w:t>
      </w:r>
      <w:r>
        <w:rPr>
          <w:rStyle w:val="35"/>
          <w:rFonts w:hint="eastAsia"/>
        </w:rPr>
        <w:t xml:space="preserve"> 规范性引用文件</w:t>
      </w:r>
      <w:r>
        <w:tab/>
      </w:r>
      <w:r>
        <w:fldChar w:fldCharType="begin"/>
      </w:r>
      <w:r>
        <w:instrText xml:space="preserve"> PAGEREF _Toc187157846 \h </w:instrText>
      </w:r>
      <w:r>
        <w:fldChar w:fldCharType="separate"/>
      </w:r>
      <w:r>
        <w:t>1</w:t>
      </w:r>
      <w:r>
        <w:fldChar w:fldCharType="end"/>
      </w:r>
      <w:r>
        <w:fldChar w:fldCharType="end"/>
      </w:r>
    </w:p>
    <w:p w14:paraId="173A4087">
      <w:pPr>
        <w:pStyle w:val="21"/>
        <w:tabs>
          <w:tab w:val="right" w:leader="dot" w:pos="9344"/>
        </w:tabs>
        <w:rPr>
          <w:rFonts w:hint="eastAsia" w:asciiTheme="minorHAnsi" w:hAnsiTheme="minorHAnsi" w:eastAsiaTheme="minorEastAsia" w:cstheme="minorBidi"/>
          <w:szCs w:val="22"/>
        </w:rPr>
      </w:pPr>
      <w:r>
        <w:fldChar w:fldCharType="begin"/>
      </w:r>
      <w:r>
        <w:instrText xml:space="preserve"> HYPERLINK \l "_Toc187157847" </w:instrText>
      </w:r>
      <w:r>
        <w:fldChar w:fldCharType="separate"/>
      </w:r>
      <w:r>
        <w:rPr>
          <w:rStyle w:val="35"/>
        </w:rPr>
        <w:t xml:space="preserve">3 </w:t>
      </w:r>
      <w:r>
        <w:rPr>
          <w:rStyle w:val="35"/>
          <w:rFonts w:hint="eastAsia"/>
        </w:rPr>
        <w:t xml:space="preserve"> 术语和定义</w:t>
      </w:r>
      <w:r>
        <w:tab/>
      </w:r>
      <w:r>
        <w:fldChar w:fldCharType="begin"/>
      </w:r>
      <w:r>
        <w:instrText xml:space="preserve"> PAGEREF _Toc187157847 \h </w:instrText>
      </w:r>
      <w:r>
        <w:fldChar w:fldCharType="separate"/>
      </w:r>
      <w:r>
        <w:t>1</w:t>
      </w:r>
      <w:r>
        <w:fldChar w:fldCharType="end"/>
      </w:r>
      <w:r>
        <w:fldChar w:fldCharType="end"/>
      </w:r>
    </w:p>
    <w:p w14:paraId="30CA3304">
      <w:pPr>
        <w:pStyle w:val="21"/>
        <w:tabs>
          <w:tab w:val="right" w:leader="dot" w:pos="9344"/>
        </w:tabs>
        <w:rPr>
          <w:rFonts w:hint="eastAsia" w:asciiTheme="minorHAnsi" w:hAnsiTheme="minorHAnsi" w:eastAsiaTheme="minorEastAsia" w:cstheme="minorBidi"/>
          <w:szCs w:val="22"/>
        </w:rPr>
      </w:pPr>
      <w:r>
        <w:fldChar w:fldCharType="begin"/>
      </w:r>
      <w:r>
        <w:instrText xml:space="preserve"> HYPERLINK \l "_Toc187157848" </w:instrText>
      </w:r>
      <w:r>
        <w:fldChar w:fldCharType="separate"/>
      </w:r>
      <w:r>
        <w:rPr>
          <w:rStyle w:val="35"/>
        </w:rPr>
        <w:t xml:space="preserve">4 </w:t>
      </w:r>
      <w:r>
        <w:rPr>
          <w:rStyle w:val="35"/>
          <w:rFonts w:hint="eastAsia"/>
        </w:rPr>
        <w:t xml:space="preserve"> 仓储货架安装人员基本要求</w:t>
      </w:r>
      <w:r>
        <w:tab/>
      </w:r>
      <w:r>
        <w:fldChar w:fldCharType="begin"/>
      </w:r>
      <w:r>
        <w:instrText xml:space="preserve"> PAGEREF _Toc187157848 \h </w:instrText>
      </w:r>
      <w:r>
        <w:fldChar w:fldCharType="separate"/>
      </w:r>
      <w:r>
        <w:t>1</w:t>
      </w:r>
      <w:r>
        <w:fldChar w:fldCharType="end"/>
      </w:r>
      <w:r>
        <w:fldChar w:fldCharType="end"/>
      </w:r>
    </w:p>
    <w:p w14:paraId="5813EE3A">
      <w:pPr>
        <w:pStyle w:val="21"/>
        <w:tabs>
          <w:tab w:val="right" w:leader="dot" w:pos="9344"/>
        </w:tabs>
        <w:rPr>
          <w:rFonts w:hint="eastAsia" w:asciiTheme="minorHAnsi" w:hAnsiTheme="minorHAnsi" w:eastAsiaTheme="minorEastAsia" w:cstheme="minorBidi"/>
          <w:szCs w:val="22"/>
        </w:rPr>
      </w:pPr>
      <w:r>
        <w:fldChar w:fldCharType="begin"/>
      </w:r>
      <w:r>
        <w:instrText xml:space="preserve"> HYPERLINK \l "_Toc187157849" </w:instrText>
      </w:r>
      <w:r>
        <w:fldChar w:fldCharType="separate"/>
      </w:r>
      <w:r>
        <w:rPr>
          <w:rStyle w:val="35"/>
        </w:rPr>
        <w:t xml:space="preserve">5 </w:t>
      </w:r>
      <w:r>
        <w:rPr>
          <w:rStyle w:val="35"/>
          <w:rFonts w:hint="eastAsia"/>
        </w:rPr>
        <w:t xml:space="preserve"> 等级划分</w:t>
      </w:r>
      <w:r>
        <w:tab/>
      </w:r>
      <w:r>
        <w:fldChar w:fldCharType="begin"/>
      </w:r>
      <w:r>
        <w:instrText xml:space="preserve"> PAGEREF _Toc187157849 \h </w:instrText>
      </w:r>
      <w:r>
        <w:fldChar w:fldCharType="separate"/>
      </w:r>
      <w:r>
        <w:t>1</w:t>
      </w:r>
      <w:r>
        <w:fldChar w:fldCharType="end"/>
      </w:r>
      <w:r>
        <w:fldChar w:fldCharType="end"/>
      </w:r>
    </w:p>
    <w:p w14:paraId="0FA715BE">
      <w:pPr>
        <w:pStyle w:val="21"/>
        <w:tabs>
          <w:tab w:val="right" w:leader="dot" w:pos="9344"/>
        </w:tabs>
        <w:rPr>
          <w:rFonts w:hint="eastAsia" w:asciiTheme="minorHAnsi" w:hAnsiTheme="minorHAnsi" w:eastAsiaTheme="minorEastAsia" w:cstheme="minorBidi"/>
          <w:szCs w:val="22"/>
        </w:rPr>
      </w:pPr>
      <w:r>
        <w:fldChar w:fldCharType="begin"/>
      </w:r>
      <w:r>
        <w:instrText xml:space="preserve"> HYPERLINK \l "_Toc187157850" </w:instrText>
      </w:r>
      <w:r>
        <w:fldChar w:fldCharType="separate"/>
      </w:r>
      <w:r>
        <w:rPr>
          <w:rStyle w:val="35"/>
          <w:rFonts w:hint="eastAsia"/>
        </w:rPr>
        <w:t>参考文献</w:t>
      </w:r>
      <w:r>
        <w:tab/>
      </w:r>
      <w:r>
        <w:fldChar w:fldCharType="begin"/>
      </w:r>
      <w:r>
        <w:instrText xml:space="preserve"> PAGEREF _Toc187157850 \h </w:instrText>
      </w:r>
      <w:r>
        <w:fldChar w:fldCharType="separate"/>
      </w:r>
      <w:r>
        <w:t>3</w:t>
      </w:r>
      <w:r>
        <w:fldChar w:fldCharType="end"/>
      </w:r>
      <w:r>
        <w:fldChar w:fldCharType="end"/>
      </w:r>
    </w:p>
    <w:p w14:paraId="35B78328">
      <w:pPr>
        <w:pStyle w:val="95"/>
        <w:spacing w:after="36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1"/>
    <w:p w14:paraId="66EE466B">
      <w:pPr>
        <w:pStyle w:val="93"/>
        <w:spacing w:after="360"/>
      </w:pPr>
      <w:bookmarkStart w:id="22" w:name="_Toc187157843"/>
      <w:bookmarkStart w:id="23" w:name="BookMark2"/>
      <w:r>
        <w:rPr>
          <w:spacing w:val="320"/>
        </w:rPr>
        <w:t>前</w:t>
      </w:r>
      <w:r>
        <w:t>言</w:t>
      </w:r>
      <w:bookmarkEnd w:id="22"/>
    </w:p>
    <w:p w14:paraId="5E106085">
      <w:pPr>
        <w:pStyle w:val="60"/>
        <w:ind w:firstLine="420"/>
      </w:pPr>
      <w:r>
        <w:rPr>
          <w:rFonts w:hint="eastAsia"/>
        </w:rPr>
        <w:t>本文件按照GB/T 1.1—2020《标准化工作导则  第1部分：标准化文件的结构和起草规则》的规定起草。</w:t>
      </w:r>
    </w:p>
    <w:p w14:paraId="3553AC81">
      <w:pPr>
        <w:pStyle w:val="60"/>
        <w:ind w:firstLine="420"/>
      </w:pPr>
      <w:r>
        <w:rPr>
          <w:rFonts w:hint="eastAsia"/>
        </w:rPr>
        <w:t>本文件由上海稳图货架安全检测技术有限公司提出。</w:t>
      </w:r>
    </w:p>
    <w:p w14:paraId="660D90B3">
      <w:pPr>
        <w:pStyle w:val="60"/>
        <w:ind w:firstLine="420"/>
      </w:pPr>
      <w:r>
        <w:rPr>
          <w:rFonts w:hint="eastAsia"/>
        </w:rPr>
        <w:t>本文件由中国仓储与配送协会归口。</w:t>
      </w:r>
    </w:p>
    <w:p w14:paraId="317519F1">
      <w:pPr>
        <w:pStyle w:val="60"/>
        <w:ind w:firstLine="420"/>
      </w:pPr>
      <w:r>
        <w:rPr>
          <w:rFonts w:hint="eastAsia"/>
        </w:rPr>
        <w:t>本文件起草单位：中国仓储与配送协会技术应用与工程服务分会、上海稳图货架安全检测技术有限公司</w:t>
      </w:r>
    </w:p>
    <w:p w14:paraId="7470F024">
      <w:pPr>
        <w:pStyle w:val="60"/>
        <w:ind w:firstLine="420"/>
      </w:pPr>
      <w:r>
        <w:rPr>
          <w:rFonts w:hint="eastAsia"/>
        </w:rPr>
        <w:t>本文件主要起草人：郭雷潮、刘金友、赵明玉</w:t>
      </w:r>
    </w:p>
    <w:p w14:paraId="15CF1A96">
      <w:pPr>
        <w:pStyle w:val="60"/>
        <w:ind w:firstLine="420"/>
        <w:sectPr>
          <w:pgSz w:w="11906" w:h="16838"/>
          <w:pgMar w:top="1928" w:right="1134" w:bottom="1134" w:left="1134" w:header="1418" w:footer="1134" w:gutter="284"/>
          <w:pgNumType w:fmt="upperRoman"/>
          <w:cols w:space="425" w:num="1"/>
          <w:formProt w:val="0"/>
          <w:docGrid w:linePitch="312" w:charSpace="0"/>
        </w:sectPr>
      </w:pPr>
    </w:p>
    <w:bookmarkEnd w:id="23"/>
    <w:p w14:paraId="05A72AB0">
      <w:pPr>
        <w:pStyle w:val="93"/>
        <w:spacing w:after="360"/>
      </w:pPr>
      <w:bookmarkStart w:id="24" w:name="_Toc187157844"/>
      <w:bookmarkStart w:id="25" w:name="BookMark3"/>
      <w:r>
        <w:rPr>
          <w:spacing w:val="320"/>
        </w:rPr>
        <w:t>引</w:t>
      </w:r>
      <w:r>
        <w:t>言</w:t>
      </w:r>
      <w:bookmarkEnd w:id="24"/>
    </w:p>
    <w:p w14:paraId="791D5CFA">
      <w:pPr>
        <w:pStyle w:val="60"/>
        <w:ind w:firstLine="420"/>
      </w:pPr>
      <w:r>
        <w:rPr>
          <w:rFonts w:hint="eastAsia"/>
        </w:rPr>
        <w:t>随着仓储物流行业的快速发展，仓储货架作为现代化仓储的核心设施，其安装质量直接关系到仓储系统的安全性和运行效率。仓储货架的安装从最初的生产企业</w:t>
      </w:r>
      <w:r>
        <w:rPr>
          <w:rFonts w:hint="eastAsia"/>
          <w:lang w:val="en-US" w:eastAsia="zh-CN"/>
        </w:rPr>
        <w:t>自行安装</w:t>
      </w:r>
      <w:r>
        <w:rPr>
          <w:rFonts w:hint="eastAsia"/>
        </w:rPr>
        <w:t>到</w:t>
      </w:r>
      <w:r>
        <w:rPr>
          <w:rFonts w:hint="eastAsia"/>
          <w:lang w:val="en-US" w:eastAsia="zh-CN"/>
        </w:rPr>
        <w:t>由</w:t>
      </w:r>
      <w:r>
        <w:rPr>
          <w:rFonts w:hint="eastAsia"/>
        </w:rPr>
        <w:t>专业仓储货架安装公司</w:t>
      </w:r>
      <w:r>
        <w:rPr>
          <w:rFonts w:hint="eastAsia"/>
          <w:lang w:val="en-US" w:eastAsia="zh-CN"/>
        </w:rPr>
        <w:t>进行安装</w:t>
      </w:r>
      <w:r>
        <w:rPr>
          <w:rFonts w:hint="eastAsia"/>
        </w:rPr>
        <w:t>，行业分工越来越精细化，据不完全统计，各类仓储货架安装公司有近千家，各公司</w:t>
      </w:r>
      <w:r>
        <w:rPr>
          <w:rFonts w:hint="eastAsia"/>
          <w:lang w:val="en-US" w:eastAsia="zh-CN"/>
        </w:rPr>
        <w:t>均存在</w:t>
      </w:r>
      <w:r>
        <w:rPr>
          <w:rFonts w:hint="eastAsia"/>
        </w:rPr>
        <w:t>管理体系不完善</w:t>
      </w:r>
      <w:r>
        <w:rPr>
          <w:rFonts w:hint="eastAsia"/>
          <w:lang w:eastAsia="zh-CN"/>
        </w:rPr>
        <w:t>、</w:t>
      </w:r>
      <w:r>
        <w:rPr>
          <w:rFonts w:hint="eastAsia"/>
        </w:rPr>
        <w:t>专业</w:t>
      </w:r>
      <w:r>
        <w:rPr>
          <w:rFonts w:hint="eastAsia"/>
          <w:lang w:val="en-US" w:eastAsia="zh-CN"/>
        </w:rPr>
        <w:t>安装人员专业素质和技能</w:t>
      </w:r>
      <w:r>
        <w:rPr>
          <w:rFonts w:hint="eastAsia"/>
        </w:rPr>
        <w:t>良莠不齐、等问题。为了推动仓储货架安装行业的规范化发展，提高仓储货架安装从业人员的专业技能</w:t>
      </w:r>
      <w:r>
        <w:rPr>
          <w:rFonts w:hint="eastAsia"/>
          <w:lang w:val="en-US" w:eastAsia="zh-CN"/>
        </w:rPr>
        <w:t>和</w:t>
      </w:r>
      <w:r>
        <w:rPr>
          <w:rFonts w:hint="eastAsia"/>
        </w:rPr>
        <w:t>知识水平，使其能够职业化，保障仓储货架的安装质量与安全性，特制定本标准。标准的</w:t>
      </w:r>
      <w:r>
        <w:rPr>
          <w:rFonts w:hint="eastAsia"/>
          <w:lang w:val="en-US" w:eastAsia="zh-CN"/>
        </w:rPr>
        <w:t>制定对</w:t>
      </w:r>
      <w:r>
        <w:rPr>
          <w:rFonts w:hint="eastAsia"/>
        </w:rPr>
        <w:t>提高仓储货架的交付质量，保障</w:t>
      </w:r>
      <w:r>
        <w:rPr>
          <w:rFonts w:hint="eastAsia"/>
          <w:lang w:val="en-US" w:eastAsia="zh-CN"/>
        </w:rPr>
        <w:t>仓储货架应用</w:t>
      </w:r>
      <w:r>
        <w:rPr>
          <w:rFonts w:hint="eastAsia"/>
        </w:rPr>
        <w:t>企业的作业效率具有重要意义。</w:t>
      </w:r>
    </w:p>
    <w:p w14:paraId="7684E81D">
      <w:pPr>
        <w:pStyle w:val="60"/>
        <w:ind w:firstLine="420"/>
      </w:pPr>
    </w:p>
    <w:p w14:paraId="6ADF3A64">
      <w:pPr>
        <w:pStyle w:val="60"/>
        <w:ind w:firstLine="420"/>
        <w:sectPr>
          <w:pgSz w:w="11906" w:h="16838"/>
          <w:pgMar w:top="1928" w:right="1134" w:bottom="1134" w:left="1134" w:header="1418" w:footer="1134" w:gutter="284"/>
          <w:pgNumType w:fmt="upperRoman"/>
          <w:cols w:space="425" w:num="1"/>
          <w:formProt w:val="0"/>
          <w:docGrid w:linePitch="312" w:charSpace="0"/>
        </w:sectPr>
      </w:pPr>
    </w:p>
    <w:bookmarkEnd w:id="25"/>
    <w:p w14:paraId="49F73B18">
      <w:pPr>
        <w:spacing w:line="20" w:lineRule="exact"/>
        <w:jc w:val="center"/>
        <w:rPr>
          <w:rFonts w:hint="eastAsia" w:ascii="黑体" w:hAnsi="黑体" w:eastAsia="黑体"/>
          <w:sz w:val="32"/>
          <w:szCs w:val="32"/>
        </w:rPr>
      </w:pPr>
      <w:bookmarkStart w:id="26" w:name="BookMark4"/>
    </w:p>
    <w:p w14:paraId="2CA2F245">
      <w:pPr>
        <w:spacing w:line="20" w:lineRule="exact"/>
        <w:jc w:val="center"/>
        <w:rPr>
          <w:rFonts w:hint="eastAsia" w:ascii="黑体" w:hAnsi="黑体" w:eastAsia="黑体"/>
          <w:sz w:val="32"/>
          <w:szCs w:val="32"/>
        </w:rPr>
      </w:pPr>
    </w:p>
    <w:sdt>
      <w:sdtPr>
        <w:tag w:val="NEW_STAND_NAME"/>
        <w:id w:val="595910757"/>
        <w:lock w:val="sdtLocked"/>
        <w:placeholder>
          <w:docPart w:val="756D3FF4CD3C443281D4AAADCB461775"/>
        </w:placeholder>
      </w:sdtPr>
      <w:sdtContent>
        <w:p w14:paraId="0234FFC9">
          <w:pPr>
            <w:pStyle w:val="181"/>
            <w:spacing w:before="240" w:beforeLines="100" w:after="528" w:afterLines="220"/>
            <w:rPr>
              <w:rFonts w:hint="eastAsia"/>
            </w:rPr>
          </w:pPr>
          <w:bookmarkStart w:id="27" w:name="NEW_STAND_NAME"/>
          <w:r>
            <w:rPr>
              <w:rFonts w:hint="eastAsia"/>
            </w:rPr>
            <w:t>仓储货架安装人员技能要求与评价</w:t>
          </w:r>
        </w:p>
      </w:sdtContent>
    </w:sdt>
    <w:bookmarkEnd w:id="27"/>
    <w:p w14:paraId="464576C5">
      <w:pPr>
        <w:pStyle w:val="108"/>
        <w:spacing w:before="240" w:after="240"/>
      </w:pPr>
      <w:bookmarkStart w:id="28" w:name="_Toc17233333"/>
      <w:bookmarkStart w:id="29" w:name="_Toc24884218"/>
      <w:bookmarkStart w:id="30" w:name="_Toc26986530"/>
      <w:bookmarkStart w:id="31" w:name="_Toc26648465"/>
      <w:bookmarkStart w:id="32" w:name="_Toc187157845"/>
      <w:bookmarkStart w:id="33" w:name="_Toc26718930"/>
      <w:bookmarkStart w:id="34" w:name="_Toc24884211"/>
      <w:bookmarkStart w:id="35" w:name="_Toc17233325"/>
      <w:bookmarkStart w:id="36" w:name="_Toc97192964"/>
      <w:bookmarkStart w:id="37" w:name="_Toc26986771"/>
      <w:r>
        <w:rPr>
          <w:rFonts w:hint="eastAsia"/>
        </w:rPr>
        <w:t>范围</w:t>
      </w:r>
      <w:bookmarkEnd w:id="28"/>
      <w:bookmarkEnd w:id="29"/>
      <w:bookmarkEnd w:id="30"/>
      <w:bookmarkEnd w:id="31"/>
      <w:bookmarkEnd w:id="32"/>
      <w:bookmarkEnd w:id="33"/>
      <w:bookmarkEnd w:id="34"/>
      <w:bookmarkEnd w:id="35"/>
      <w:bookmarkEnd w:id="36"/>
      <w:bookmarkEnd w:id="37"/>
    </w:p>
    <w:p w14:paraId="71EA389C">
      <w:pPr>
        <w:pStyle w:val="60"/>
        <w:ind w:firstLine="420"/>
      </w:pPr>
      <w:bookmarkStart w:id="38" w:name="_Toc24884212"/>
      <w:bookmarkStart w:id="39" w:name="_Toc17233334"/>
      <w:bookmarkStart w:id="40" w:name="_Toc26648466"/>
      <w:bookmarkStart w:id="41" w:name="_Toc17233326"/>
      <w:bookmarkStart w:id="42" w:name="_Toc24884219"/>
      <w:r>
        <w:rPr>
          <w:rFonts w:hint="eastAsia"/>
        </w:rPr>
        <w:t>本文件规定了仓储货架安装人员的基本要求和等级划分。</w:t>
      </w:r>
    </w:p>
    <w:p w14:paraId="418AAFBC">
      <w:pPr>
        <w:pStyle w:val="60"/>
        <w:ind w:firstLine="420"/>
      </w:pPr>
      <w:r>
        <w:rPr>
          <w:rFonts w:hint="eastAsia"/>
        </w:rPr>
        <w:t>本标准适用于仓储货架安装人员的能力等级评价。</w:t>
      </w:r>
    </w:p>
    <w:p w14:paraId="00848AE7">
      <w:pPr>
        <w:pStyle w:val="108"/>
        <w:spacing w:before="240" w:after="240"/>
      </w:pPr>
      <w:bookmarkStart w:id="43" w:name="_Toc187157846"/>
      <w:bookmarkStart w:id="44" w:name="_Toc26986772"/>
      <w:bookmarkStart w:id="45" w:name="_Toc97192965"/>
      <w:bookmarkStart w:id="46" w:name="_Toc26986531"/>
      <w:bookmarkStart w:id="47" w:name="_Toc26718931"/>
      <w:r>
        <w:rPr>
          <w:rFonts w:hint="eastAsia"/>
        </w:rPr>
        <w:t>规范性引用文件</w:t>
      </w:r>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CD27AA02318747CE9FBD90B64450533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77D17DF5">
          <w:pPr>
            <w:pStyle w:val="6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ADA0921">
      <w:pPr>
        <w:pStyle w:val="60"/>
        <w:ind w:firstLine="420"/>
      </w:pPr>
      <w:r>
        <w:rPr>
          <w:rFonts w:hint="eastAsia"/>
        </w:rPr>
        <w:t>GB/T 18354  物流术语</w:t>
      </w:r>
    </w:p>
    <w:p w14:paraId="3A19E33D">
      <w:pPr>
        <w:pStyle w:val="108"/>
        <w:spacing w:before="240" w:after="240"/>
      </w:pPr>
      <w:bookmarkStart w:id="48" w:name="_Toc97192966"/>
      <w:bookmarkStart w:id="49" w:name="_Toc187157847"/>
      <w:r>
        <w:rPr>
          <w:rFonts w:hint="eastAsia"/>
          <w:szCs w:val="21"/>
        </w:rPr>
        <w:t>术语和定义</w:t>
      </w:r>
      <w:bookmarkEnd w:id="48"/>
      <w:bookmarkEnd w:id="49"/>
    </w:p>
    <w:sdt>
      <w:sdtPr>
        <w:id w:val="-1909835108"/>
        <w:placeholder>
          <w:docPart w:val="59CEC449DF49408EA12F47C55DF2C23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E2F5ED3">
          <w:pPr>
            <w:pStyle w:val="60"/>
            <w:ind w:firstLine="420"/>
          </w:pPr>
          <w:bookmarkStart w:id="50" w:name="_Toc26986532"/>
          <w:bookmarkEnd w:id="50"/>
          <w:r>
            <w:t>GB/T 18354</w:t>
          </w:r>
          <w:r>
            <w:rPr>
              <w:rFonts w:hint="eastAsia"/>
            </w:rPr>
            <w:t xml:space="preserve"> </w:t>
          </w:r>
          <w:r>
            <w:t>界定的以及下列术语和定义适用于本文件。</w:t>
          </w:r>
        </w:p>
      </w:sdtContent>
    </w:sdt>
    <w:p w14:paraId="4A5578F4">
      <w:pPr>
        <w:pStyle w:val="109"/>
        <w:spacing w:before="120" w:after="120"/>
      </w:pPr>
      <w:r>
        <w:rPr>
          <w:rFonts w:hint="eastAsia"/>
        </w:rPr>
        <w:t>　</w:t>
      </w:r>
    </w:p>
    <w:p w14:paraId="4C0DFA3D">
      <w:pPr>
        <w:pStyle w:val="109"/>
        <w:numPr>
          <w:ilvl w:val="0"/>
          <w:numId w:val="0"/>
        </w:numPr>
        <w:spacing w:before="120" w:after="120"/>
        <w:ind w:left="283" w:leftChars="135" w:firstLine="105" w:firstLineChars="50"/>
      </w:pPr>
      <w:r>
        <w:rPr>
          <w:rFonts w:hint="eastAsia"/>
        </w:rPr>
        <w:t xml:space="preserve">仓储货架 warehousing rack </w:t>
      </w:r>
    </w:p>
    <w:p w14:paraId="4F45C895">
      <w:pPr>
        <w:pStyle w:val="60"/>
        <w:ind w:firstLine="420"/>
      </w:pPr>
      <w:r>
        <w:rPr>
          <w:rFonts w:hint="eastAsia"/>
        </w:rPr>
        <w:t>由冷弯薄壁型钢或热轧型钢构件组成的存储设施。</w:t>
      </w:r>
    </w:p>
    <w:p w14:paraId="432CCE7A">
      <w:pPr>
        <w:pStyle w:val="109"/>
        <w:spacing w:before="120" w:after="120"/>
      </w:pPr>
    </w:p>
    <w:p w14:paraId="28F9E9B3">
      <w:pPr>
        <w:pStyle w:val="109"/>
        <w:numPr>
          <w:ilvl w:val="0"/>
          <w:numId w:val="0"/>
        </w:numPr>
        <w:spacing w:before="120" w:after="120"/>
        <w:ind w:firstLine="420" w:firstLineChars="200"/>
      </w:pPr>
      <w:r>
        <w:rPr>
          <w:rFonts w:hint="eastAsia"/>
        </w:rPr>
        <w:t xml:space="preserve">仓储货架安装人员 </w:t>
      </w:r>
      <w:r>
        <w:t>warehousing rack</w:t>
      </w:r>
      <w:r>
        <w:rPr>
          <w:rFonts w:hint="eastAsia"/>
        </w:rPr>
        <w:t xml:space="preserve"> installers</w:t>
      </w:r>
    </w:p>
    <w:p w14:paraId="16874787">
      <w:pPr>
        <w:pStyle w:val="60"/>
        <w:ind w:firstLine="420"/>
      </w:pPr>
      <w:r>
        <w:rPr>
          <w:rFonts w:hint="eastAsia"/>
        </w:rPr>
        <w:t>特指从事仓储货架安装、拆除及维保的人员。</w:t>
      </w:r>
    </w:p>
    <w:p w14:paraId="5ECFD52A">
      <w:pPr>
        <w:pStyle w:val="108"/>
        <w:spacing w:before="240" w:after="240"/>
      </w:pPr>
      <w:bookmarkStart w:id="51" w:name="_Toc187157848"/>
      <w:r>
        <w:rPr>
          <w:rFonts w:hint="eastAsia"/>
        </w:rPr>
        <w:t>仓储货架安装人员基本要求</w:t>
      </w:r>
      <w:bookmarkEnd w:id="51"/>
    </w:p>
    <w:p w14:paraId="199E08F5">
      <w:pPr>
        <w:pStyle w:val="166"/>
      </w:pPr>
      <w:r>
        <w:rPr>
          <w:rFonts w:hint="eastAsia"/>
        </w:rPr>
        <w:t>应持持有相应岗位必备作业证件</w:t>
      </w:r>
      <w:r>
        <w:rPr>
          <w:rFonts w:hint="eastAsia"/>
          <w:lang w:eastAsia="zh-CN"/>
        </w:rPr>
        <w:t>。</w:t>
      </w:r>
    </w:p>
    <w:p w14:paraId="5ECA5E04">
      <w:pPr>
        <w:pStyle w:val="166"/>
      </w:pPr>
      <w:r>
        <w:rPr>
          <w:rFonts w:hint="eastAsia"/>
        </w:rPr>
        <w:t>应具有初中及以上学历。</w:t>
      </w:r>
    </w:p>
    <w:p w14:paraId="1485B671">
      <w:pPr>
        <w:pStyle w:val="166"/>
      </w:pPr>
      <w:r>
        <w:rPr>
          <w:rFonts w:hint="eastAsia"/>
        </w:rPr>
        <w:t>应身体健康，无吸毒、酗酒等情况。</w:t>
      </w:r>
    </w:p>
    <w:p w14:paraId="68B4D19C">
      <w:pPr>
        <w:pStyle w:val="166"/>
        <w:rPr>
          <w:b/>
        </w:rPr>
      </w:pPr>
      <w:r>
        <w:rPr>
          <w:rFonts w:hint="eastAsia"/>
        </w:rPr>
        <w:t>年龄</w:t>
      </w:r>
      <w:r>
        <w:rPr>
          <w:rFonts w:hint="eastAsia"/>
          <w:lang w:val="en-US" w:eastAsia="zh-CN"/>
        </w:rPr>
        <w:t>应为</w:t>
      </w:r>
      <w:r>
        <w:rPr>
          <w:rFonts w:hint="eastAsia"/>
        </w:rPr>
        <w:t>18周岁</w:t>
      </w:r>
      <w:r>
        <w:rPr>
          <w:rFonts w:hint="eastAsia"/>
          <w:lang w:val="en-US" w:eastAsia="zh-CN"/>
        </w:rPr>
        <w:t>至</w:t>
      </w:r>
      <w:r>
        <w:rPr>
          <w:rFonts w:hint="eastAsia"/>
        </w:rPr>
        <w:t>60周岁。</w:t>
      </w:r>
    </w:p>
    <w:p w14:paraId="7BDA2F3A">
      <w:pPr>
        <w:pStyle w:val="108"/>
        <w:spacing w:before="240" w:after="240"/>
      </w:pPr>
      <w:bookmarkStart w:id="52" w:name="_Toc187157849"/>
      <w:r>
        <w:rPr>
          <w:rFonts w:hint="eastAsia"/>
        </w:rPr>
        <w:t>等级划分</w:t>
      </w:r>
      <w:bookmarkEnd w:id="52"/>
      <w:bookmarkStart w:id="55" w:name="_GoBack"/>
      <w:bookmarkEnd w:id="55"/>
    </w:p>
    <w:p w14:paraId="7C52B0F0">
      <w:pPr>
        <w:pStyle w:val="60"/>
        <w:ind w:firstLine="420"/>
      </w:pPr>
      <w:r>
        <w:rPr>
          <w:rFonts w:hint="eastAsia"/>
        </w:rPr>
        <w:t>仓储货架安装</w:t>
      </w:r>
      <w:r>
        <w:rPr>
          <w:rFonts w:hint="eastAsia"/>
          <w:lang w:val="en-US" w:eastAsia="zh-CN"/>
        </w:rPr>
        <w:t>人员技能</w:t>
      </w:r>
      <w:r>
        <w:rPr>
          <w:rFonts w:hint="eastAsia"/>
        </w:rPr>
        <w:t>等级划分应符合表1。</w:t>
      </w:r>
    </w:p>
    <w:p w14:paraId="0B5AE48C">
      <w:pPr>
        <w:pStyle w:val="116"/>
        <w:spacing w:before="120" w:after="120"/>
        <w:rPr>
          <w:rFonts w:ascii="宋体"/>
        </w:rPr>
      </w:pPr>
      <w:r>
        <w:rPr>
          <w:rFonts w:hint="eastAsia"/>
        </w:rPr>
        <w:t>仓储货架安装人员技能等级划分</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3"/>
        <w:gridCol w:w="1840"/>
        <w:gridCol w:w="1344"/>
        <w:gridCol w:w="1276"/>
        <w:gridCol w:w="1276"/>
        <w:gridCol w:w="1417"/>
        <w:gridCol w:w="1524"/>
      </w:tblGrid>
      <w:tr w14:paraId="7E90C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vAlign w:val="center"/>
          </w:tcPr>
          <w:p w14:paraId="38FE7DFD">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划分</w:t>
            </w:r>
          </w:p>
          <w:p w14:paraId="1634366B">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指标</w:t>
            </w:r>
          </w:p>
        </w:tc>
        <w:tc>
          <w:tcPr>
            <w:tcW w:w="8677" w:type="dxa"/>
            <w:gridSpan w:val="6"/>
            <w:vAlign w:val="center"/>
          </w:tcPr>
          <w:p w14:paraId="6C1862BD">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技能等级</w:t>
            </w:r>
          </w:p>
        </w:tc>
      </w:tr>
      <w:tr w14:paraId="2297D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vAlign w:val="center"/>
          </w:tcPr>
          <w:p w14:paraId="13DC85A9">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项目</w:t>
            </w:r>
          </w:p>
        </w:tc>
        <w:tc>
          <w:tcPr>
            <w:tcW w:w="1840" w:type="dxa"/>
            <w:vAlign w:val="center"/>
          </w:tcPr>
          <w:p w14:paraId="0E005DDE">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分项</w:t>
            </w:r>
          </w:p>
        </w:tc>
        <w:tc>
          <w:tcPr>
            <w:tcW w:w="1344" w:type="dxa"/>
            <w:vAlign w:val="center"/>
          </w:tcPr>
          <w:p w14:paraId="3F1DCD56">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一级</w:t>
            </w:r>
          </w:p>
        </w:tc>
        <w:tc>
          <w:tcPr>
            <w:tcW w:w="1276" w:type="dxa"/>
            <w:vAlign w:val="center"/>
          </w:tcPr>
          <w:p w14:paraId="755B4537">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二级</w:t>
            </w:r>
          </w:p>
        </w:tc>
        <w:tc>
          <w:tcPr>
            <w:tcW w:w="1276" w:type="dxa"/>
            <w:vAlign w:val="center"/>
          </w:tcPr>
          <w:p w14:paraId="497B3B2D">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三级</w:t>
            </w:r>
          </w:p>
        </w:tc>
        <w:tc>
          <w:tcPr>
            <w:tcW w:w="1417" w:type="dxa"/>
            <w:vAlign w:val="center"/>
          </w:tcPr>
          <w:p w14:paraId="179A1247">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四级</w:t>
            </w:r>
          </w:p>
        </w:tc>
        <w:tc>
          <w:tcPr>
            <w:tcW w:w="1524" w:type="dxa"/>
            <w:vAlign w:val="center"/>
          </w:tcPr>
          <w:p w14:paraId="0CBBFAF9">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五级</w:t>
            </w:r>
          </w:p>
        </w:tc>
      </w:tr>
      <w:tr w14:paraId="7DD52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vMerge w:val="restart"/>
            <w:vAlign w:val="center"/>
          </w:tcPr>
          <w:p w14:paraId="367B3D8C">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黑体" w:hAnsi="Times New Roman" w:eastAsia="黑体"/>
                <w:kern w:val="0"/>
              </w:rPr>
              <w:t>理论知识</w:t>
            </w:r>
          </w:p>
        </w:tc>
        <w:tc>
          <w:tcPr>
            <w:tcW w:w="1840" w:type="dxa"/>
            <w:vAlign w:val="center"/>
          </w:tcPr>
          <w:p w14:paraId="30F4FF7F">
            <w:pPr>
              <w:widowControl/>
              <w:tabs>
                <w:tab w:val="center" w:pos="4201"/>
                <w:tab w:val="right" w:leader="dot" w:pos="9298"/>
              </w:tabs>
              <w:autoSpaceDE w:val="0"/>
              <w:autoSpaceDN w:val="0"/>
              <w:adjustRightInd/>
              <w:spacing w:line="240" w:lineRule="auto"/>
              <w:rPr>
                <w:rFonts w:ascii="宋体" w:hAnsi="Times New Roman"/>
                <w:kern w:val="0"/>
                <w:szCs w:val="18"/>
              </w:rPr>
            </w:pPr>
            <w:r>
              <w:rPr>
                <w:rFonts w:hint="eastAsia" w:ascii="宋体" w:hAnsi="Times New Roman"/>
                <w:kern w:val="0"/>
                <w:szCs w:val="18"/>
              </w:rPr>
              <w:t>安全知识</w:t>
            </w:r>
          </w:p>
        </w:tc>
        <w:tc>
          <w:tcPr>
            <w:tcW w:w="1344" w:type="dxa"/>
            <w:vAlign w:val="center"/>
          </w:tcPr>
          <w:p w14:paraId="41FA8A98">
            <w:pPr>
              <w:widowControl/>
              <w:tabs>
                <w:tab w:val="center" w:pos="4201"/>
                <w:tab w:val="right" w:leader="dot" w:pos="9298"/>
              </w:tabs>
              <w:autoSpaceDE w:val="0"/>
              <w:autoSpaceDN w:val="0"/>
              <w:adjustRightInd/>
              <w:spacing w:line="240" w:lineRule="auto"/>
              <w:rPr>
                <w:rFonts w:ascii="宋体" w:hAnsi="Times New Roman"/>
                <w:kern w:val="0"/>
                <w:szCs w:val="18"/>
              </w:rPr>
            </w:pPr>
            <w:r>
              <w:rPr>
                <w:rFonts w:hint="eastAsia" w:ascii="宋体" w:hAnsi="Times New Roman"/>
                <w:kern w:val="0"/>
                <w:szCs w:val="18"/>
              </w:rPr>
              <w:t>安全知识</w:t>
            </w:r>
          </w:p>
        </w:tc>
        <w:tc>
          <w:tcPr>
            <w:tcW w:w="1276" w:type="dxa"/>
            <w:vAlign w:val="center"/>
          </w:tcPr>
          <w:p w14:paraId="43A3D2CB">
            <w:pPr>
              <w:widowControl/>
              <w:tabs>
                <w:tab w:val="center" w:pos="4201"/>
                <w:tab w:val="right" w:leader="dot" w:pos="9298"/>
              </w:tabs>
              <w:autoSpaceDE w:val="0"/>
              <w:autoSpaceDN w:val="0"/>
              <w:adjustRightInd/>
              <w:spacing w:line="240" w:lineRule="auto"/>
              <w:rPr>
                <w:rFonts w:ascii="宋体" w:hAnsi="Times New Roman"/>
                <w:kern w:val="0"/>
                <w:szCs w:val="18"/>
              </w:rPr>
            </w:pPr>
            <w:r>
              <w:rPr>
                <w:rFonts w:hint="eastAsia" w:ascii="宋体" w:hAnsi="Times New Roman"/>
                <w:kern w:val="0"/>
                <w:szCs w:val="18"/>
              </w:rPr>
              <w:t>安全知识</w:t>
            </w:r>
          </w:p>
        </w:tc>
        <w:tc>
          <w:tcPr>
            <w:tcW w:w="1276" w:type="dxa"/>
            <w:vAlign w:val="center"/>
          </w:tcPr>
          <w:p w14:paraId="7EDA8CF6">
            <w:pPr>
              <w:widowControl/>
              <w:tabs>
                <w:tab w:val="center" w:pos="4201"/>
                <w:tab w:val="right" w:leader="dot" w:pos="9298"/>
              </w:tabs>
              <w:autoSpaceDE w:val="0"/>
              <w:autoSpaceDN w:val="0"/>
              <w:adjustRightInd/>
              <w:spacing w:line="240" w:lineRule="auto"/>
              <w:rPr>
                <w:rFonts w:ascii="宋体" w:hAnsi="Times New Roman"/>
                <w:kern w:val="0"/>
                <w:szCs w:val="18"/>
              </w:rPr>
            </w:pPr>
            <w:r>
              <w:rPr>
                <w:rFonts w:hint="eastAsia" w:ascii="宋体" w:hAnsi="Times New Roman"/>
                <w:kern w:val="0"/>
                <w:szCs w:val="18"/>
              </w:rPr>
              <w:t>安全知识</w:t>
            </w:r>
          </w:p>
        </w:tc>
        <w:tc>
          <w:tcPr>
            <w:tcW w:w="1417" w:type="dxa"/>
            <w:vAlign w:val="center"/>
          </w:tcPr>
          <w:p w14:paraId="215EA3B1">
            <w:pPr>
              <w:widowControl/>
              <w:tabs>
                <w:tab w:val="center" w:pos="4201"/>
                <w:tab w:val="right" w:leader="dot" w:pos="9298"/>
              </w:tabs>
              <w:autoSpaceDE w:val="0"/>
              <w:autoSpaceDN w:val="0"/>
              <w:adjustRightInd/>
              <w:spacing w:line="240" w:lineRule="auto"/>
              <w:jc w:val="left"/>
              <w:rPr>
                <w:rFonts w:ascii="宋体" w:hAnsi="Times New Roman"/>
                <w:kern w:val="0"/>
                <w:szCs w:val="18"/>
              </w:rPr>
            </w:pPr>
            <w:r>
              <w:rPr>
                <w:rFonts w:hint="eastAsia" w:ascii="宋体" w:hAnsi="Times New Roman"/>
                <w:kern w:val="0"/>
                <w:szCs w:val="18"/>
              </w:rPr>
              <w:t>安全知识</w:t>
            </w:r>
          </w:p>
        </w:tc>
        <w:tc>
          <w:tcPr>
            <w:tcW w:w="1524" w:type="dxa"/>
            <w:vAlign w:val="center"/>
          </w:tcPr>
          <w:p w14:paraId="46BA8D8D">
            <w:pPr>
              <w:widowControl/>
              <w:tabs>
                <w:tab w:val="center" w:pos="4201"/>
                <w:tab w:val="right" w:leader="dot" w:pos="9298"/>
              </w:tabs>
              <w:autoSpaceDE w:val="0"/>
              <w:autoSpaceDN w:val="0"/>
              <w:adjustRightInd/>
              <w:spacing w:line="240" w:lineRule="auto"/>
              <w:jc w:val="left"/>
              <w:rPr>
                <w:rFonts w:ascii="宋体" w:hAnsi="Times New Roman"/>
                <w:kern w:val="0"/>
                <w:szCs w:val="18"/>
              </w:rPr>
            </w:pPr>
            <w:r>
              <w:rPr>
                <w:rFonts w:hint="eastAsia" w:ascii="宋体" w:hAnsi="Times New Roman"/>
                <w:kern w:val="0"/>
                <w:szCs w:val="18"/>
              </w:rPr>
              <w:t>安全知识</w:t>
            </w:r>
          </w:p>
        </w:tc>
      </w:tr>
      <w:tr w14:paraId="225EB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vMerge w:val="continue"/>
            <w:vAlign w:val="center"/>
          </w:tcPr>
          <w:p w14:paraId="7491DA22">
            <w:pPr>
              <w:widowControl/>
              <w:tabs>
                <w:tab w:val="center" w:pos="4201"/>
                <w:tab w:val="right" w:leader="dot" w:pos="9298"/>
              </w:tabs>
              <w:autoSpaceDE w:val="0"/>
              <w:autoSpaceDN w:val="0"/>
              <w:adjustRightInd/>
              <w:spacing w:line="240" w:lineRule="auto"/>
              <w:jc w:val="center"/>
              <w:rPr>
                <w:rFonts w:ascii="宋体" w:hAnsi="Times New Roman"/>
                <w:kern w:val="0"/>
                <w:szCs w:val="18"/>
              </w:rPr>
            </w:pPr>
          </w:p>
        </w:tc>
        <w:tc>
          <w:tcPr>
            <w:tcW w:w="1840" w:type="dxa"/>
            <w:vAlign w:val="center"/>
          </w:tcPr>
          <w:p w14:paraId="1A6A356D">
            <w:pPr>
              <w:widowControl/>
              <w:tabs>
                <w:tab w:val="center" w:pos="4201"/>
                <w:tab w:val="right" w:leader="dot" w:pos="9298"/>
              </w:tabs>
              <w:autoSpaceDE w:val="0"/>
              <w:autoSpaceDN w:val="0"/>
              <w:adjustRightInd/>
              <w:spacing w:line="240" w:lineRule="auto"/>
              <w:rPr>
                <w:rFonts w:ascii="宋体" w:hAnsi="Times New Roman"/>
                <w:kern w:val="0"/>
                <w:szCs w:val="20"/>
              </w:rPr>
            </w:pPr>
            <w:r>
              <w:rPr>
                <w:rFonts w:hint="eastAsia" w:ascii="宋体" w:hAnsi="Times New Roman"/>
                <w:kern w:val="0"/>
                <w:szCs w:val="20"/>
              </w:rPr>
              <w:t>产品知识</w:t>
            </w:r>
          </w:p>
        </w:tc>
        <w:tc>
          <w:tcPr>
            <w:tcW w:w="1344" w:type="dxa"/>
            <w:vAlign w:val="center"/>
          </w:tcPr>
          <w:p w14:paraId="77905FCD">
            <w:pPr>
              <w:widowControl/>
              <w:tabs>
                <w:tab w:val="center" w:pos="4201"/>
                <w:tab w:val="right" w:leader="dot" w:pos="9298"/>
              </w:tabs>
              <w:autoSpaceDE w:val="0"/>
              <w:autoSpaceDN w:val="0"/>
              <w:adjustRightInd/>
              <w:spacing w:line="240" w:lineRule="auto"/>
              <w:rPr>
                <w:rFonts w:ascii="宋体" w:hAnsi="Times New Roman"/>
                <w:kern w:val="0"/>
                <w:szCs w:val="18"/>
              </w:rPr>
            </w:pPr>
            <w:r>
              <w:rPr>
                <w:rFonts w:hint="eastAsia" w:ascii="宋体" w:hAnsi="Times New Roman"/>
                <w:kern w:val="0"/>
                <w:szCs w:val="20"/>
              </w:rPr>
              <w:t>产品知识</w:t>
            </w:r>
          </w:p>
        </w:tc>
        <w:tc>
          <w:tcPr>
            <w:tcW w:w="1276" w:type="dxa"/>
            <w:vAlign w:val="center"/>
          </w:tcPr>
          <w:p w14:paraId="78B82711">
            <w:pPr>
              <w:adjustRightInd/>
              <w:spacing w:line="240" w:lineRule="auto"/>
              <w:jc w:val="left"/>
              <w:rPr>
                <w:rFonts w:ascii="宋体" w:hAnsi="Times New Roman"/>
                <w:szCs w:val="24"/>
              </w:rPr>
            </w:pPr>
            <w:r>
              <w:rPr>
                <w:rFonts w:hint="eastAsia" w:ascii="宋体" w:hAnsi="Times New Roman"/>
                <w:szCs w:val="24"/>
              </w:rPr>
              <w:t>产品知识</w:t>
            </w:r>
          </w:p>
        </w:tc>
        <w:tc>
          <w:tcPr>
            <w:tcW w:w="1276" w:type="dxa"/>
            <w:vAlign w:val="center"/>
          </w:tcPr>
          <w:p w14:paraId="4BBFB115">
            <w:pPr>
              <w:adjustRightInd/>
              <w:spacing w:line="240" w:lineRule="auto"/>
              <w:jc w:val="left"/>
              <w:rPr>
                <w:rFonts w:ascii="宋体" w:hAnsi="Times New Roman"/>
                <w:szCs w:val="24"/>
              </w:rPr>
            </w:pPr>
            <w:r>
              <w:rPr>
                <w:rFonts w:hint="eastAsia" w:ascii="宋体" w:hAnsi="Times New Roman"/>
                <w:szCs w:val="24"/>
              </w:rPr>
              <w:t>产品知识</w:t>
            </w:r>
          </w:p>
        </w:tc>
        <w:tc>
          <w:tcPr>
            <w:tcW w:w="1417" w:type="dxa"/>
            <w:vAlign w:val="center"/>
          </w:tcPr>
          <w:p w14:paraId="13F960DA">
            <w:pPr>
              <w:adjustRightInd/>
              <w:spacing w:line="240" w:lineRule="auto"/>
              <w:jc w:val="left"/>
              <w:rPr>
                <w:rFonts w:ascii="宋体" w:hAnsi="Times New Roman"/>
                <w:szCs w:val="24"/>
              </w:rPr>
            </w:pPr>
            <w:r>
              <w:rPr>
                <w:rFonts w:hint="eastAsia" w:ascii="宋体" w:hAnsi="Times New Roman"/>
                <w:szCs w:val="24"/>
              </w:rPr>
              <w:t>产品知识</w:t>
            </w:r>
          </w:p>
        </w:tc>
        <w:tc>
          <w:tcPr>
            <w:tcW w:w="1524" w:type="dxa"/>
            <w:vAlign w:val="center"/>
          </w:tcPr>
          <w:p w14:paraId="61054616">
            <w:pPr>
              <w:adjustRightInd/>
              <w:spacing w:line="240" w:lineRule="auto"/>
              <w:jc w:val="left"/>
              <w:rPr>
                <w:rFonts w:ascii="宋体" w:hAnsi="Times New Roman"/>
                <w:szCs w:val="24"/>
              </w:rPr>
            </w:pPr>
            <w:r>
              <w:rPr>
                <w:rFonts w:hint="eastAsia" w:ascii="宋体" w:hAnsi="Times New Roman"/>
                <w:szCs w:val="24"/>
              </w:rPr>
              <w:t>产品知识</w:t>
            </w:r>
          </w:p>
        </w:tc>
      </w:tr>
      <w:tr w14:paraId="07482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vMerge w:val="continue"/>
            <w:vAlign w:val="center"/>
          </w:tcPr>
          <w:p w14:paraId="25C6B119">
            <w:pPr>
              <w:widowControl/>
              <w:tabs>
                <w:tab w:val="center" w:pos="4201"/>
                <w:tab w:val="right" w:leader="dot" w:pos="9298"/>
              </w:tabs>
              <w:autoSpaceDE w:val="0"/>
              <w:autoSpaceDN w:val="0"/>
              <w:adjustRightInd/>
              <w:spacing w:line="240" w:lineRule="auto"/>
              <w:jc w:val="center"/>
              <w:rPr>
                <w:rFonts w:ascii="宋体" w:hAnsi="Times New Roman"/>
                <w:kern w:val="0"/>
                <w:szCs w:val="18"/>
              </w:rPr>
            </w:pPr>
          </w:p>
        </w:tc>
        <w:tc>
          <w:tcPr>
            <w:tcW w:w="1840" w:type="dxa"/>
            <w:vAlign w:val="center"/>
          </w:tcPr>
          <w:p w14:paraId="5284D908">
            <w:pPr>
              <w:widowControl/>
              <w:tabs>
                <w:tab w:val="center" w:pos="4201"/>
                <w:tab w:val="right" w:leader="dot" w:pos="9298"/>
              </w:tabs>
              <w:autoSpaceDE w:val="0"/>
              <w:autoSpaceDN w:val="0"/>
              <w:adjustRightInd/>
              <w:spacing w:line="240" w:lineRule="auto"/>
              <w:rPr>
                <w:rFonts w:ascii="宋体" w:hAnsi="Times New Roman"/>
                <w:kern w:val="0"/>
                <w:szCs w:val="20"/>
              </w:rPr>
            </w:pPr>
            <w:r>
              <w:rPr>
                <w:rFonts w:hint="eastAsia" w:ascii="宋体" w:hAnsi="Times New Roman"/>
                <w:kern w:val="0"/>
                <w:szCs w:val="20"/>
              </w:rPr>
              <w:t>货架标准</w:t>
            </w:r>
          </w:p>
        </w:tc>
        <w:tc>
          <w:tcPr>
            <w:tcW w:w="1344" w:type="dxa"/>
            <w:vAlign w:val="center"/>
          </w:tcPr>
          <w:p w14:paraId="4D86F6A6">
            <w:pPr>
              <w:widowControl/>
              <w:tabs>
                <w:tab w:val="center" w:pos="4201"/>
                <w:tab w:val="right" w:leader="dot" w:pos="9298"/>
              </w:tabs>
              <w:autoSpaceDE w:val="0"/>
              <w:autoSpaceDN w:val="0"/>
              <w:adjustRightInd/>
              <w:spacing w:line="240" w:lineRule="auto"/>
              <w:rPr>
                <w:rFonts w:ascii="宋体" w:hAnsi="Times New Roman"/>
                <w:kern w:val="0"/>
                <w:szCs w:val="18"/>
              </w:rPr>
            </w:pPr>
            <w:r>
              <w:rPr>
                <w:rFonts w:hint="eastAsia" w:ascii="宋体" w:hAnsi="Times New Roman"/>
                <w:kern w:val="0"/>
                <w:szCs w:val="20"/>
              </w:rPr>
              <w:t>货架标准</w:t>
            </w:r>
          </w:p>
        </w:tc>
        <w:tc>
          <w:tcPr>
            <w:tcW w:w="1276" w:type="dxa"/>
            <w:vAlign w:val="center"/>
          </w:tcPr>
          <w:p w14:paraId="4DB129FA">
            <w:pPr>
              <w:adjustRightInd/>
              <w:spacing w:line="240" w:lineRule="auto"/>
              <w:jc w:val="left"/>
              <w:rPr>
                <w:rFonts w:ascii="宋体" w:hAnsi="Times New Roman"/>
                <w:szCs w:val="24"/>
              </w:rPr>
            </w:pPr>
            <w:r>
              <w:rPr>
                <w:rFonts w:hint="eastAsia" w:ascii="宋体" w:hAnsi="Times New Roman"/>
                <w:szCs w:val="24"/>
              </w:rPr>
              <w:t>货架标准</w:t>
            </w:r>
          </w:p>
        </w:tc>
        <w:tc>
          <w:tcPr>
            <w:tcW w:w="1276" w:type="dxa"/>
            <w:vAlign w:val="center"/>
          </w:tcPr>
          <w:p w14:paraId="20A43656">
            <w:pPr>
              <w:adjustRightInd/>
              <w:spacing w:line="240" w:lineRule="auto"/>
              <w:jc w:val="left"/>
              <w:rPr>
                <w:rFonts w:ascii="宋体" w:hAnsi="Times New Roman"/>
                <w:szCs w:val="24"/>
              </w:rPr>
            </w:pPr>
            <w:r>
              <w:rPr>
                <w:rFonts w:hint="eastAsia" w:ascii="宋体" w:hAnsi="Times New Roman"/>
                <w:szCs w:val="24"/>
              </w:rPr>
              <w:t>货架标准</w:t>
            </w:r>
          </w:p>
        </w:tc>
        <w:tc>
          <w:tcPr>
            <w:tcW w:w="1417" w:type="dxa"/>
            <w:vAlign w:val="center"/>
          </w:tcPr>
          <w:p w14:paraId="56C544E7">
            <w:pPr>
              <w:adjustRightInd/>
              <w:spacing w:line="240" w:lineRule="auto"/>
              <w:jc w:val="left"/>
              <w:rPr>
                <w:rFonts w:ascii="宋体" w:hAnsi="Times New Roman"/>
                <w:szCs w:val="24"/>
              </w:rPr>
            </w:pPr>
            <w:r>
              <w:rPr>
                <w:rFonts w:hint="eastAsia" w:ascii="宋体" w:hAnsi="Times New Roman"/>
                <w:szCs w:val="24"/>
              </w:rPr>
              <w:t>货架标准</w:t>
            </w:r>
          </w:p>
        </w:tc>
        <w:tc>
          <w:tcPr>
            <w:tcW w:w="1524" w:type="dxa"/>
            <w:vAlign w:val="center"/>
          </w:tcPr>
          <w:p w14:paraId="68F12C94">
            <w:pPr>
              <w:adjustRightInd/>
              <w:spacing w:line="240" w:lineRule="auto"/>
              <w:jc w:val="left"/>
              <w:rPr>
                <w:rFonts w:ascii="宋体" w:hAnsi="Times New Roman"/>
                <w:szCs w:val="24"/>
              </w:rPr>
            </w:pPr>
            <w:r>
              <w:rPr>
                <w:rFonts w:hint="eastAsia" w:ascii="宋体" w:hAnsi="Times New Roman"/>
                <w:szCs w:val="24"/>
              </w:rPr>
              <w:t>货架标准</w:t>
            </w:r>
          </w:p>
        </w:tc>
      </w:tr>
      <w:tr w14:paraId="5589E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vMerge w:val="restart"/>
            <w:vAlign w:val="center"/>
          </w:tcPr>
          <w:p w14:paraId="7542AEFD">
            <w:pPr>
              <w:widowControl/>
              <w:adjustRightInd/>
              <w:snapToGrid w:val="0"/>
              <w:spacing w:before="120" w:beforeLines="50" w:after="120" w:afterLines="50" w:line="240" w:lineRule="auto"/>
              <w:jc w:val="center"/>
              <w:outlineLvl w:val="2"/>
              <w:rPr>
                <w:rFonts w:ascii="黑体" w:hAnsi="Times New Roman" w:eastAsia="黑体"/>
                <w:kern w:val="0"/>
              </w:rPr>
            </w:pPr>
            <w:r>
              <w:rPr>
                <w:rFonts w:hint="eastAsia" w:ascii="黑体" w:hAnsi="Times New Roman" w:eastAsia="黑体"/>
                <w:kern w:val="0"/>
              </w:rPr>
              <w:t>技能要求</w:t>
            </w:r>
          </w:p>
        </w:tc>
        <w:tc>
          <w:tcPr>
            <w:tcW w:w="1840" w:type="dxa"/>
            <w:vAlign w:val="center"/>
          </w:tcPr>
          <w:p w14:paraId="1A40189F">
            <w:pPr>
              <w:widowControl/>
              <w:tabs>
                <w:tab w:val="center" w:pos="4201"/>
                <w:tab w:val="right" w:leader="dot" w:pos="9298"/>
              </w:tabs>
              <w:autoSpaceDE w:val="0"/>
              <w:autoSpaceDN w:val="0"/>
              <w:adjustRightInd/>
              <w:spacing w:line="240" w:lineRule="auto"/>
              <w:jc w:val="left"/>
              <w:rPr>
                <w:rFonts w:ascii="宋体" w:hAnsi="Times New Roman"/>
                <w:kern w:val="0"/>
                <w:szCs w:val="20"/>
              </w:rPr>
            </w:pPr>
            <w:r>
              <w:rPr>
                <w:rFonts w:hint="eastAsia" w:ascii="宋体" w:hAnsi="Times New Roman"/>
                <w:kern w:val="0"/>
                <w:szCs w:val="20"/>
              </w:rPr>
              <w:t>施工方案</w:t>
            </w:r>
          </w:p>
        </w:tc>
        <w:tc>
          <w:tcPr>
            <w:tcW w:w="1344" w:type="dxa"/>
            <w:vAlign w:val="center"/>
          </w:tcPr>
          <w:p w14:paraId="27FD5737">
            <w:pPr>
              <w:widowControl/>
              <w:tabs>
                <w:tab w:val="center" w:pos="4201"/>
                <w:tab w:val="right" w:leader="dot" w:pos="9298"/>
              </w:tabs>
              <w:autoSpaceDE w:val="0"/>
              <w:autoSpaceDN w:val="0"/>
              <w:adjustRightInd/>
              <w:spacing w:line="240" w:lineRule="auto"/>
              <w:rPr>
                <w:rFonts w:ascii="宋体" w:hAnsi="Times New Roman"/>
                <w:kern w:val="0"/>
                <w:szCs w:val="18"/>
              </w:rPr>
            </w:pPr>
            <w:r>
              <w:rPr>
                <w:rFonts w:hint="eastAsia" w:ascii="宋体" w:hAnsi="Times New Roman"/>
                <w:kern w:val="0"/>
                <w:szCs w:val="20"/>
              </w:rPr>
              <w:t>施工方案</w:t>
            </w:r>
          </w:p>
        </w:tc>
        <w:tc>
          <w:tcPr>
            <w:tcW w:w="1276" w:type="dxa"/>
            <w:vAlign w:val="center"/>
          </w:tcPr>
          <w:p w14:paraId="3D07AF73">
            <w:pPr>
              <w:adjustRightInd/>
              <w:spacing w:line="240" w:lineRule="auto"/>
              <w:rPr>
                <w:rFonts w:ascii="宋体" w:hAnsi="Times New Roman"/>
                <w:szCs w:val="24"/>
              </w:rPr>
            </w:pPr>
            <w:r>
              <w:rPr>
                <w:rFonts w:hint="eastAsia" w:ascii="宋体" w:hAnsi="Times New Roman"/>
                <w:szCs w:val="24"/>
              </w:rPr>
              <w:t>施工方案</w:t>
            </w:r>
          </w:p>
        </w:tc>
        <w:tc>
          <w:tcPr>
            <w:tcW w:w="1276" w:type="dxa"/>
            <w:vAlign w:val="center"/>
          </w:tcPr>
          <w:p w14:paraId="6AE299C7">
            <w:pPr>
              <w:adjustRightInd/>
              <w:spacing w:line="240" w:lineRule="auto"/>
              <w:rPr>
                <w:rFonts w:ascii="宋体" w:hAnsi="Times New Roman"/>
                <w:szCs w:val="24"/>
              </w:rPr>
            </w:pPr>
            <w:r>
              <w:rPr>
                <w:rFonts w:hint="eastAsia" w:ascii="宋体" w:hAnsi="Times New Roman"/>
                <w:szCs w:val="24"/>
              </w:rPr>
              <w:t>施工方案</w:t>
            </w:r>
          </w:p>
        </w:tc>
        <w:tc>
          <w:tcPr>
            <w:tcW w:w="1417" w:type="dxa"/>
            <w:vAlign w:val="center"/>
          </w:tcPr>
          <w:p w14:paraId="123260AE">
            <w:pPr>
              <w:adjustRightInd/>
              <w:spacing w:line="240" w:lineRule="auto"/>
              <w:jc w:val="center"/>
              <w:rPr>
                <w:rFonts w:ascii="宋体" w:hAnsi="Times New Roman"/>
                <w:szCs w:val="24"/>
              </w:rPr>
            </w:pPr>
            <w:r>
              <w:rPr>
                <w:rFonts w:hint="eastAsia" w:ascii="宋体" w:hAnsi="Times New Roman"/>
                <w:szCs w:val="24"/>
              </w:rPr>
              <w:t>/</w:t>
            </w:r>
          </w:p>
        </w:tc>
        <w:tc>
          <w:tcPr>
            <w:tcW w:w="1524" w:type="dxa"/>
            <w:vAlign w:val="center"/>
          </w:tcPr>
          <w:p w14:paraId="31B3B094">
            <w:pPr>
              <w:adjustRightInd/>
              <w:spacing w:line="240" w:lineRule="auto"/>
              <w:jc w:val="center"/>
              <w:rPr>
                <w:rFonts w:hint="eastAsia" w:ascii="宋体" w:hAnsi="宋体" w:cs="宋体"/>
                <w:szCs w:val="24"/>
              </w:rPr>
            </w:pPr>
            <w:r>
              <w:rPr>
                <w:rFonts w:hint="eastAsia" w:ascii="宋体" w:hAnsi="宋体" w:cs="宋体"/>
                <w:szCs w:val="24"/>
              </w:rPr>
              <w:t>/</w:t>
            </w:r>
          </w:p>
        </w:tc>
      </w:tr>
      <w:tr w14:paraId="7F557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vMerge w:val="continue"/>
            <w:vAlign w:val="center"/>
          </w:tcPr>
          <w:p w14:paraId="2790F6A1">
            <w:pPr>
              <w:widowControl/>
              <w:adjustRightInd/>
              <w:snapToGrid w:val="0"/>
              <w:spacing w:before="120" w:beforeLines="50" w:after="120" w:afterLines="50" w:line="240" w:lineRule="auto"/>
              <w:jc w:val="center"/>
              <w:outlineLvl w:val="2"/>
              <w:rPr>
                <w:rFonts w:ascii="黑体" w:hAnsi="Times New Roman" w:eastAsia="黑体"/>
                <w:kern w:val="0"/>
              </w:rPr>
            </w:pPr>
          </w:p>
        </w:tc>
        <w:tc>
          <w:tcPr>
            <w:tcW w:w="1840" w:type="dxa"/>
            <w:vAlign w:val="center"/>
          </w:tcPr>
          <w:p w14:paraId="7F5257CD">
            <w:pPr>
              <w:widowControl/>
              <w:tabs>
                <w:tab w:val="center" w:pos="4201"/>
                <w:tab w:val="right" w:leader="dot" w:pos="9298"/>
              </w:tabs>
              <w:autoSpaceDE w:val="0"/>
              <w:autoSpaceDN w:val="0"/>
              <w:adjustRightInd/>
              <w:spacing w:line="240" w:lineRule="auto"/>
              <w:jc w:val="left"/>
              <w:rPr>
                <w:rFonts w:ascii="宋体" w:hAnsi="Times New Roman"/>
                <w:kern w:val="0"/>
                <w:szCs w:val="18"/>
              </w:rPr>
            </w:pPr>
            <w:r>
              <w:rPr>
                <w:rFonts w:hint="eastAsia" w:ascii="宋体" w:hAnsi="Times New Roman"/>
                <w:kern w:val="0"/>
                <w:szCs w:val="18"/>
              </w:rPr>
              <w:t>物料识别</w:t>
            </w:r>
          </w:p>
        </w:tc>
        <w:tc>
          <w:tcPr>
            <w:tcW w:w="1344" w:type="dxa"/>
            <w:vAlign w:val="center"/>
          </w:tcPr>
          <w:p w14:paraId="14FF4119">
            <w:pPr>
              <w:widowControl/>
              <w:tabs>
                <w:tab w:val="center" w:pos="4201"/>
                <w:tab w:val="right" w:leader="dot" w:pos="9298"/>
              </w:tabs>
              <w:autoSpaceDE w:val="0"/>
              <w:autoSpaceDN w:val="0"/>
              <w:adjustRightInd/>
              <w:spacing w:line="240" w:lineRule="auto"/>
              <w:rPr>
                <w:rFonts w:ascii="宋体" w:hAnsi="Times New Roman"/>
                <w:kern w:val="0"/>
                <w:szCs w:val="18"/>
              </w:rPr>
            </w:pPr>
            <w:r>
              <w:rPr>
                <w:rFonts w:hint="eastAsia" w:ascii="宋体" w:hAnsi="Times New Roman"/>
                <w:kern w:val="0"/>
                <w:szCs w:val="18"/>
              </w:rPr>
              <w:t>物料识别</w:t>
            </w:r>
          </w:p>
        </w:tc>
        <w:tc>
          <w:tcPr>
            <w:tcW w:w="1276" w:type="dxa"/>
            <w:vAlign w:val="center"/>
          </w:tcPr>
          <w:p w14:paraId="1F7105AB">
            <w:pPr>
              <w:adjustRightInd/>
              <w:spacing w:line="240" w:lineRule="auto"/>
              <w:rPr>
                <w:rFonts w:ascii="宋体" w:hAnsi="Times New Roman"/>
                <w:szCs w:val="24"/>
              </w:rPr>
            </w:pPr>
            <w:r>
              <w:rPr>
                <w:rFonts w:hint="eastAsia" w:ascii="Times New Roman" w:hAnsi="Times New Roman"/>
                <w:szCs w:val="18"/>
              </w:rPr>
              <w:t>物料识别</w:t>
            </w:r>
          </w:p>
        </w:tc>
        <w:tc>
          <w:tcPr>
            <w:tcW w:w="1276" w:type="dxa"/>
            <w:vAlign w:val="center"/>
          </w:tcPr>
          <w:p w14:paraId="4DF343B1">
            <w:pPr>
              <w:adjustRightInd/>
              <w:spacing w:line="240" w:lineRule="auto"/>
              <w:rPr>
                <w:rFonts w:ascii="宋体" w:hAnsi="Times New Roman"/>
                <w:szCs w:val="24"/>
              </w:rPr>
            </w:pPr>
            <w:r>
              <w:rPr>
                <w:rFonts w:hint="eastAsia" w:ascii="Times New Roman" w:hAnsi="Times New Roman"/>
                <w:szCs w:val="18"/>
              </w:rPr>
              <w:t>物料识别</w:t>
            </w:r>
          </w:p>
        </w:tc>
        <w:tc>
          <w:tcPr>
            <w:tcW w:w="1417" w:type="dxa"/>
            <w:vAlign w:val="center"/>
          </w:tcPr>
          <w:p w14:paraId="0878BD96">
            <w:pPr>
              <w:adjustRightInd/>
              <w:spacing w:line="240" w:lineRule="auto"/>
              <w:jc w:val="left"/>
              <w:rPr>
                <w:rFonts w:hint="eastAsia" w:ascii="宋体" w:hAnsi="宋体" w:cs="宋体"/>
                <w:szCs w:val="24"/>
              </w:rPr>
            </w:pPr>
            <w:r>
              <w:rPr>
                <w:rFonts w:hint="eastAsia" w:ascii="宋体" w:hAnsi="宋体" w:cs="宋体"/>
                <w:szCs w:val="24"/>
              </w:rPr>
              <w:t>物料识别</w:t>
            </w:r>
          </w:p>
        </w:tc>
        <w:tc>
          <w:tcPr>
            <w:tcW w:w="1524" w:type="dxa"/>
            <w:vAlign w:val="center"/>
          </w:tcPr>
          <w:p w14:paraId="1B0DE6A1">
            <w:pPr>
              <w:adjustRightInd/>
              <w:spacing w:line="240" w:lineRule="auto"/>
              <w:jc w:val="left"/>
              <w:rPr>
                <w:rFonts w:hint="eastAsia" w:ascii="宋体" w:hAnsi="宋体" w:cs="宋体"/>
                <w:szCs w:val="24"/>
              </w:rPr>
            </w:pPr>
            <w:r>
              <w:rPr>
                <w:rFonts w:hint="eastAsia" w:ascii="宋体" w:hAnsi="宋体" w:cs="宋体"/>
                <w:szCs w:val="24"/>
              </w:rPr>
              <w:t>物料识别</w:t>
            </w:r>
          </w:p>
        </w:tc>
      </w:tr>
      <w:tr w14:paraId="06C6F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vMerge w:val="continue"/>
            <w:vAlign w:val="center"/>
          </w:tcPr>
          <w:p w14:paraId="0DEBE0BF">
            <w:pPr>
              <w:widowControl/>
              <w:adjustRightInd/>
              <w:snapToGrid w:val="0"/>
              <w:spacing w:before="120" w:beforeLines="50" w:after="120" w:afterLines="50" w:line="240" w:lineRule="auto"/>
              <w:jc w:val="center"/>
              <w:outlineLvl w:val="2"/>
              <w:rPr>
                <w:rFonts w:ascii="黑体" w:hAnsi="Times New Roman" w:eastAsia="黑体"/>
                <w:kern w:val="0"/>
              </w:rPr>
            </w:pPr>
          </w:p>
        </w:tc>
        <w:tc>
          <w:tcPr>
            <w:tcW w:w="1840" w:type="dxa"/>
            <w:vAlign w:val="center"/>
          </w:tcPr>
          <w:p w14:paraId="2D19A8F9">
            <w:pPr>
              <w:widowControl/>
              <w:tabs>
                <w:tab w:val="center" w:pos="4201"/>
                <w:tab w:val="right" w:leader="dot" w:pos="9298"/>
              </w:tabs>
              <w:autoSpaceDE w:val="0"/>
              <w:autoSpaceDN w:val="0"/>
              <w:adjustRightInd/>
              <w:spacing w:line="240" w:lineRule="auto"/>
              <w:jc w:val="left"/>
              <w:rPr>
                <w:rFonts w:ascii="宋体" w:hAnsi="Times New Roman"/>
                <w:kern w:val="0"/>
                <w:szCs w:val="18"/>
              </w:rPr>
            </w:pPr>
            <w:r>
              <w:rPr>
                <w:rFonts w:hint="eastAsia" w:ascii="宋体" w:hAnsi="Times New Roman"/>
                <w:kern w:val="0"/>
                <w:szCs w:val="18"/>
              </w:rPr>
              <w:t>图纸识别</w:t>
            </w:r>
          </w:p>
        </w:tc>
        <w:tc>
          <w:tcPr>
            <w:tcW w:w="1344" w:type="dxa"/>
            <w:vAlign w:val="center"/>
          </w:tcPr>
          <w:p w14:paraId="4C742B07">
            <w:pPr>
              <w:widowControl/>
              <w:tabs>
                <w:tab w:val="center" w:pos="4201"/>
                <w:tab w:val="right" w:leader="dot" w:pos="9298"/>
              </w:tabs>
              <w:autoSpaceDE w:val="0"/>
              <w:autoSpaceDN w:val="0"/>
              <w:adjustRightInd/>
              <w:spacing w:line="240" w:lineRule="auto"/>
              <w:rPr>
                <w:rFonts w:ascii="宋体" w:hAnsi="Times New Roman"/>
                <w:kern w:val="0"/>
                <w:szCs w:val="18"/>
              </w:rPr>
            </w:pPr>
            <w:r>
              <w:rPr>
                <w:rFonts w:hint="eastAsia" w:ascii="宋体" w:hAnsi="Times New Roman"/>
                <w:kern w:val="0"/>
                <w:szCs w:val="18"/>
              </w:rPr>
              <w:t>图纸识别</w:t>
            </w:r>
          </w:p>
        </w:tc>
        <w:tc>
          <w:tcPr>
            <w:tcW w:w="1276" w:type="dxa"/>
            <w:vAlign w:val="center"/>
          </w:tcPr>
          <w:p w14:paraId="1FA38BD4">
            <w:pPr>
              <w:adjustRightInd/>
              <w:spacing w:line="240" w:lineRule="auto"/>
              <w:rPr>
                <w:rFonts w:ascii="Times New Roman" w:hAnsi="Times New Roman"/>
                <w:szCs w:val="18"/>
              </w:rPr>
            </w:pPr>
            <w:r>
              <w:rPr>
                <w:rFonts w:hint="eastAsia" w:ascii="Times New Roman" w:hAnsi="Times New Roman"/>
                <w:szCs w:val="18"/>
              </w:rPr>
              <w:t>图纸识别</w:t>
            </w:r>
          </w:p>
        </w:tc>
        <w:tc>
          <w:tcPr>
            <w:tcW w:w="1276" w:type="dxa"/>
            <w:vAlign w:val="center"/>
          </w:tcPr>
          <w:p w14:paraId="60380726">
            <w:pPr>
              <w:adjustRightInd/>
              <w:spacing w:line="240" w:lineRule="auto"/>
              <w:rPr>
                <w:rFonts w:ascii="Times New Roman" w:hAnsi="Times New Roman"/>
                <w:szCs w:val="18"/>
              </w:rPr>
            </w:pPr>
            <w:r>
              <w:rPr>
                <w:rFonts w:hint="eastAsia" w:ascii="Times New Roman" w:hAnsi="Times New Roman"/>
                <w:szCs w:val="18"/>
              </w:rPr>
              <w:t>图纸识别</w:t>
            </w:r>
          </w:p>
        </w:tc>
        <w:tc>
          <w:tcPr>
            <w:tcW w:w="1417" w:type="dxa"/>
            <w:vAlign w:val="center"/>
          </w:tcPr>
          <w:p w14:paraId="6077336A">
            <w:pPr>
              <w:adjustRightInd/>
              <w:spacing w:line="240" w:lineRule="auto"/>
              <w:jc w:val="center"/>
              <w:rPr>
                <w:rFonts w:hint="eastAsia" w:ascii="宋体" w:hAnsi="宋体" w:cs="宋体"/>
                <w:szCs w:val="24"/>
              </w:rPr>
            </w:pPr>
            <w:r>
              <w:rPr>
                <w:rFonts w:hint="eastAsia" w:ascii="宋体" w:hAnsi="宋体" w:cs="宋体"/>
                <w:szCs w:val="24"/>
              </w:rPr>
              <w:t>/</w:t>
            </w:r>
          </w:p>
        </w:tc>
        <w:tc>
          <w:tcPr>
            <w:tcW w:w="1524" w:type="dxa"/>
            <w:vAlign w:val="center"/>
          </w:tcPr>
          <w:p w14:paraId="57FC57F3">
            <w:pPr>
              <w:adjustRightInd/>
              <w:spacing w:line="240" w:lineRule="auto"/>
              <w:jc w:val="center"/>
              <w:rPr>
                <w:rFonts w:hint="eastAsia" w:ascii="宋体" w:hAnsi="宋体" w:cs="宋体"/>
                <w:szCs w:val="24"/>
              </w:rPr>
            </w:pPr>
            <w:r>
              <w:rPr>
                <w:rFonts w:hint="eastAsia" w:ascii="宋体" w:hAnsi="宋体" w:cs="宋体"/>
                <w:szCs w:val="24"/>
              </w:rPr>
              <w:t>/</w:t>
            </w:r>
          </w:p>
        </w:tc>
      </w:tr>
      <w:tr w14:paraId="6868B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vMerge w:val="continue"/>
            <w:vAlign w:val="center"/>
          </w:tcPr>
          <w:p w14:paraId="1AA8E2B0">
            <w:pPr>
              <w:widowControl/>
              <w:adjustRightInd/>
              <w:snapToGrid w:val="0"/>
              <w:spacing w:before="120" w:beforeLines="50" w:after="120" w:afterLines="50" w:line="240" w:lineRule="auto"/>
              <w:jc w:val="center"/>
              <w:outlineLvl w:val="2"/>
              <w:rPr>
                <w:rFonts w:ascii="黑体" w:hAnsi="Times New Roman" w:eastAsia="黑体"/>
                <w:kern w:val="0"/>
              </w:rPr>
            </w:pPr>
          </w:p>
        </w:tc>
        <w:tc>
          <w:tcPr>
            <w:tcW w:w="1840" w:type="dxa"/>
            <w:vAlign w:val="center"/>
          </w:tcPr>
          <w:p w14:paraId="5C0D3C19">
            <w:pPr>
              <w:widowControl/>
              <w:tabs>
                <w:tab w:val="center" w:pos="4201"/>
                <w:tab w:val="right" w:leader="dot" w:pos="9298"/>
              </w:tabs>
              <w:autoSpaceDE w:val="0"/>
              <w:autoSpaceDN w:val="0"/>
              <w:adjustRightInd/>
              <w:spacing w:line="240" w:lineRule="auto"/>
              <w:jc w:val="left"/>
              <w:rPr>
                <w:rFonts w:hint="eastAsia" w:ascii="宋体" w:hAnsi="宋体" w:cs="宋体"/>
                <w:kern w:val="0"/>
                <w:szCs w:val="18"/>
              </w:rPr>
            </w:pPr>
            <w:r>
              <w:rPr>
                <w:rFonts w:hint="eastAsia" w:ascii="宋体" w:hAnsi="宋体" w:cs="宋体"/>
                <w:kern w:val="0"/>
                <w:szCs w:val="18"/>
              </w:rPr>
              <w:t>设备识别与使用</w:t>
            </w:r>
          </w:p>
        </w:tc>
        <w:tc>
          <w:tcPr>
            <w:tcW w:w="1344" w:type="dxa"/>
            <w:vAlign w:val="center"/>
          </w:tcPr>
          <w:p w14:paraId="02C773D6">
            <w:pPr>
              <w:widowControl/>
              <w:tabs>
                <w:tab w:val="center" w:pos="4201"/>
                <w:tab w:val="right" w:leader="dot" w:pos="9298"/>
              </w:tabs>
              <w:autoSpaceDE w:val="0"/>
              <w:autoSpaceDN w:val="0"/>
              <w:adjustRightInd/>
              <w:spacing w:line="240" w:lineRule="auto"/>
              <w:jc w:val="left"/>
              <w:rPr>
                <w:rFonts w:ascii="宋体" w:hAnsi="Times New Roman"/>
                <w:kern w:val="0"/>
                <w:szCs w:val="18"/>
              </w:rPr>
            </w:pPr>
            <w:r>
              <w:rPr>
                <w:rFonts w:hint="eastAsia" w:ascii="宋体" w:hAnsi="宋体" w:cs="宋体"/>
                <w:kern w:val="0"/>
                <w:szCs w:val="18"/>
              </w:rPr>
              <w:t>设备识别与使用</w:t>
            </w:r>
          </w:p>
        </w:tc>
        <w:tc>
          <w:tcPr>
            <w:tcW w:w="1276" w:type="dxa"/>
            <w:vAlign w:val="center"/>
          </w:tcPr>
          <w:p w14:paraId="38B389AC">
            <w:pPr>
              <w:widowControl/>
              <w:tabs>
                <w:tab w:val="center" w:pos="4201"/>
                <w:tab w:val="right" w:leader="dot" w:pos="9298"/>
              </w:tabs>
              <w:autoSpaceDE w:val="0"/>
              <w:autoSpaceDN w:val="0"/>
              <w:adjustRightInd/>
              <w:spacing w:line="240" w:lineRule="auto"/>
              <w:jc w:val="left"/>
              <w:rPr>
                <w:rFonts w:ascii="宋体" w:hAnsi="Times New Roman"/>
                <w:kern w:val="0"/>
                <w:szCs w:val="18"/>
              </w:rPr>
            </w:pPr>
            <w:r>
              <w:rPr>
                <w:rFonts w:hint="eastAsia" w:ascii="宋体" w:hAnsi="宋体" w:cs="宋体"/>
                <w:kern w:val="0"/>
                <w:szCs w:val="18"/>
              </w:rPr>
              <w:t>设备识别与使用</w:t>
            </w:r>
          </w:p>
        </w:tc>
        <w:tc>
          <w:tcPr>
            <w:tcW w:w="1276" w:type="dxa"/>
            <w:vAlign w:val="center"/>
          </w:tcPr>
          <w:p w14:paraId="5AB5566A">
            <w:pPr>
              <w:widowControl/>
              <w:tabs>
                <w:tab w:val="center" w:pos="4201"/>
                <w:tab w:val="right" w:leader="dot" w:pos="9298"/>
              </w:tabs>
              <w:autoSpaceDE w:val="0"/>
              <w:autoSpaceDN w:val="0"/>
              <w:adjustRightInd/>
              <w:spacing w:line="240" w:lineRule="auto"/>
              <w:jc w:val="left"/>
              <w:rPr>
                <w:rFonts w:ascii="宋体" w:hAnsi="Times New Roman"/>
                <w:kern w:val="0"/>
                <w:szCs w:val="18"/>
              </w:rPr>
            </w:pPr>
            <w:r>
              <w:rPr>
                <w:rFonts w:hint="eastAsia" w:ascii="宋体" w:hAnsi="宋体" w:cs="宋体"/>
                <w:kern w:val="0"/>
                <w:szCs w:val="18"/>
              </w:rPr>
              <w:t>设备识别与使用</w:t>
            </w:r>
          </w:p>
        </w:tc>
        <w:tc>
          <w:tcPr>
            <w:tcW w:w="1417" w:type="dxa"/>
            <w:vAlign w:val="center"/>
          </w:tcPr>
          <w:p w14:paraId="79C1038F">
            <w:pPr>
              <w:widowControl/>
              <w:tabs>
                <w:tab w:val="center" w:pos="4201"/>
                <w:tab w:val="right" w:leader="dot" w:pos="9298"/>
              </w:tabs>
              <w:autoSpaceDE w:val="0"/>
              <w:autoSpaceDN w:val="0"/>
              <w:adjustRightInd/>
              <w:spacing w:line="240" w:lineRule="auto"/>
              <w:jc w:val="left"/>
              <w:rPr>
                <w:rFonts w:ascii="宋体" w:hAnsi="Times New Roman"/>
                <w:kern w:val="0"/>
                <w:szCs w:val="18"/>
              </w:rPr>
            </w:pPr>
            <w:r>
              <w:rPr>
                <w:rFonts w:hint="eastAsia" w:ascii="宋体" w:hAnsi="宋体" w:cs="宋体"/>
                <w:kern w:val="0"/>
                <w:szCs w:val="18"/>
              </w:rPr>
              <w:t>设备识别与使用</w:t>
            </w:r>
          </w:p>
        </w:tc>
        <w:tc>
          <w:tcPr>
            <w:tcW w:w="1524" w:type="dxa"/>
            <w:vAlign w:val="center"/>
          </w:tcPr>
          <w:p w14:paraId="7CB28A18">
            <w:pPr>
              <w:widowControl/>
              <w:tabs>
                <w:tab w:val="center" w:pos="4201"/>
                <w:tab w:val="right" w:leader="dot" w:pos="9298"/>
              </w:tabs>
              <w:autoSpaceDE w:val="0"/>
              <w:autoSpaceDN w:val="0"/>
              <w:adjustRightInd/>
              <w:spacing w:line="240" w:lineRule="auto"/>
              <w:jc w:val="left"/>
              <w:rPr>
                <w:rFonts w:hint="eastAsia" w:ascii="宋体" w:hAnsi="宋体" w:cs="宋体"/>
                <w:kern w:val="0"/>
                <w:szCs w:val="18"/>
              </w:rPr>
            </w:pPr>
            <w:r>
              <w:rPr>
                <w:rFonts w:hint="eastAsia" w:ascii="宋体" w:hAnsi="宋体" w:cs="宋体"/>
                <w:kern w:val="0"/>
                <w:szCs w:val="18"/>
              </w:rPr>
              <w:t>设备识别与使用</w:t>
            </w:r>
          </w:p>
        </w:tc>
      </w:tr>
      <w:tr w14:paraId="775CC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vMerge w:val="continue"/>
            <w:vAlign w:val="center"/>
          </w:tcPr>
          <w:p w14:paraId="1390103A">
            <w:pPr>
              <w:widowControl/>
              <w:adjustRightInd/>
              <w:snapToGrid w:val="0"/>
              <w:spacing w:before="120" w:beforeLines="50" w:after="120" w:afterLines="50" w:line="240" w:lineRule="auto"/>
              <w:jc w:val="center"/>
              <w:outlineLvl w:val="2"/>
              <w:rPr>
                <w:rFonts w:ascii="黑体" w:hAnsi="Times New Roman" w:eastAsia="黑体"/>
                <w:kern w:val="0"/>
              </w:rPr>
            </w:pPr>
          </w:p>
        </w:tc>
        <w:tc>
          <w:tcPr>
            <w:tcW w:w="1840" w:type="dxa"/>
            <w:vMerge w:val="restart"/>
            <w:vAlign w:val="center"/>
          </w:tcPr>
          <w:p w14:paraId="18CB4482">
            <w:pPr>
              <w:widowControl/>
              <w:tabs>
                <w:tab w:val="center" w:pos="4201"/>
                <w:tab w:val="right" w:leader="dot" w:pos="9298"/>
              </w:tabs>
              <w:autoSpaceDE w:val="0"/>
              <w:autoSpaceDN w:val="0"/>
              <w:adjustRightInd/>
              <w:spacing w:line="240" w:lineRule="auto"/>
              <w:jc w:val="left"/>
              <w:rPr>
                <w:rFonts w:ascii="宋体" w:hAnsi="Times New Roman"/>
                <w:kern w:val="0"/>
                <w:szCs w:val="18"/>
              </w:rPr>
            </w:pPr>
            <w:r>
              <w:rPr>
                <w:rFonts w:hint="eastAsia" w:ascii="宋体" w:hAnsi="Times New Roman"/>
                <w:kern w:val="0"/>
                <w:szCs w:val="18"/>
              </w:rPr>
              <w:t>安装工艺</w:t>
            </w:r>
          </w:p>
        </w:tc>
        <w:tc>
          <w:tcPr>
            <w:tcW w:w="1344" w:type="dxa"/>
            <w:vAlign w:val="center"/>
          </w:tcPr>
          <w:p w14:paraId="490FF4FC">
            <w:pPr>
              <w:widowControl/>
              <w:tabs>
                <w:tab w:val="center" w:pos="4201"/>
                <w:tab w:val="right" w:leader="dot" w:pos="9298"/>
              </w:tabs>
              <w:autoSpaceDE w:val="0"/>
              <w:autoSpaceDN w:val="0"/>
              <w:adjustRightInd/>
              <w:spacing w:line="240" w:lineRule="auto"/>
              <w:jc w:val="left"/>
              <w:rPr>
                <w:rFonts w:hint="eastAsia" w:ascii="宋体" w:hAnsi="宋体" w:cs="宋体"/>
                <w:kern w:val="0"/>
                <w:szCs w:val="18"/>
              </w:rPr>
            </w:pPr>
            <w:r>
              <w:rPr>
                <w:rFonts w:hint="eastAsia" w:ascii="宋体" w:hAnsi="Times New Roman"/>
                <w:kern w:val="0"/>
                <w:szCs w:val="18"/>
              </w:rPr>
              <w:t>墨线</w:t>
            </w:r>
          </w:p>
        </w:tc>
        <w:tc>
          <w:tcPr>
            <w:tcW w:w="1276" w:type="dxa"/>
            <w:vAlign w:val="center"/>
          </w:tcPr>
          <w:p w14:paraId="04364583">
            <w:pPr>
              <w:widowControl/>
              <w:tabs>
                <w:tab w:val="center" w:pos="4201"/>
                <w:tab w:val="right" w:leader="dot" w:pos="9298"/>
              </w:tabs>
              <w:autoSpaceDE w:val="0"/>
              <w:autoSpaceDN w:val="0"/>
              <w:adjustRightInd/>
              <w:spacing w:line="240" w:lineRule="auto"/>
              <w:jc w:val="left"/>
              <w:rPr>
                <w:rFonts w:hint="eastAsia" w:ascii="宋体" w:hAnsi="宋体" w:cs="宋体"/>
                <w:kern w:val="0"/>
                <w:szCs w:val="18"/>
              </w:rPr>
            </w:pPr>
            <w:r>
              <w:rPr>
                <w:rFonts w:hint="eastAsia" w:ascii="宋体" w:hAnsi="Times New Roman"/>
                <w:kern w:val="0"/>
                <w:szCs w:val="18"/>
              </w:rPr>
              <w:t>墨线</w:t>
            </w:r>
          </w:p>
        </w:tc>
        <w:tc>
          <w:tcPr>
            <w:tcW w:w="1276" w:type="dxa"/>
            <w:vAlign w:val="center"/>
          </w:tcPr>
          <w:p w14:paraId="31155D86">
            <w:pPr>
              <w:widowControl/>
              <w:tabs>
                <w:tab w:val="center" w:pos="4201"/>
                <w:tab w:val="right" w:leader="dot" w:pos="9298"/>
              </w:tabs>
              <w:autoSpaceDE w:val="0"/>
              <w:autoSpaceDN w:val="0"/>
              <w:adjustRightInd/>
              <w:spacing w:line="240" w:lineRule="auto"/>
              <w:jc w:val="left"/>
              <w:rPr>
                <w:rFonts w:hint="eastAsia" w:ascii="宋体" w:hAnsi="宋体" w:cs="宋体"/>
                <w:kern w:val="0"/>
                <w:szCs w:val="18"/>
              </w:rPr>
            </w:pPr>
            <w:r>
              <w:rPr>
                <w:rFonts w:hint="eastAsia" w:ascii="宋体" w:hAnsi="Times New Roman"/>
                <w:kern w:val="0"/>
                <w:szCs w:val="18"/>
              </w:rPr>
              <w:t>墨线</w:t>
            </w:r>
          </w:p>
        </w:tc>
        <w:tc>
          <w:tcPr>
            <w:tcW w:w="1417" w:type="dxa"/>
            <w:vAlign w:val="center"/>
          </w:tcPr>
          <w:p w14:paraId="1BB1BA98">
            <w:pPr>
              <w:widowControl/>
              <w:tabs>
                <w:tab w:val="center" w:pos="4201"/>
                <w:tab w:val="right" w:leader="dot" w:pos="9298"/>
              </w:tabs>
              <w:autoSpaceDE w:val="0"/>
              <w:autoSpaceDN w:val="0"/>
              <w:adjustRightInd/>
              <w:spacing w:line="240" w:lineRule="auto"/>
              <w:ind w:firstLine="420" w:firstLineChars="200"/>
              <w:jc w:val="center"/>
              <w:rPr>
                <w:rFonts w:hint="eastAsia" w:ascii="宋体" w:hAnsi="宋体" w:cs="宋体"/>
                <w:kern w:val="0"/>
                <w:szCs w:val="18"/>
              </w:rPr>
            </w:pPr>
            <w:r>
              <w:rPr>
                <w:rFonts w:hint="eastAsia" w:ascii="宋体" w:hAnsi="宋体" w:cs="宋体"/>
                <w:kern w:val="0"/>
                <w:szCs w:val="18"/>
              </w:rPr>
              <w:t>/</w:t>
            </w:r>
          </w:p>
        </w:tc>
        <w:tc>
          <w:tcPr>
            <w:tcW w:w="1524" w:type="dxa"/>
            <w:vAlign w:val="center"/>
          </w:tcPr>
          <w:p w14:paraId="0C5015B0">
            <w:pPr>
              <w:widowControl/>
              <w:tabs>
                <w:tab w:val="center" w:pos="4201"/>
                <w:tab w:val="right" w:leader="dot" w:pos="9298"/>
              </w:tabs>
              <w:autoSpaceDE w:val="0"/>
              <w:autoSpaceDN w:val="0"/>
              <w:adjustRightInd/>
              <w:spacing w:line="240" w:lineRule="auto"/>
              <w:ind w:firstLine="420" w:firstLineChars="200"/>
              <w:jc w:val="center"/>
              <w:rPr>
                <w:rFonts w:hint="eastAsia" w:ascii="宋体" w:hAnsi="宋体" w:cs="宋体"/>
                <w:kern w:val="0"/>
                <w:szCs w:val="18"/>
              </w:rPr>
            </w:pPr>
            <w:r>
              <w:rPr>
                <w:rFonts w:hint="eastAsia" w:ascii="宋体" w:hAnsi="宋体" w:cs="宋体"/>
                <w:kern w:val="0"/>
                <w:szCs w:val="18"/>
              </w:rPr>
              <w:t>/</w:t>
            </w:r>
          </w:p>
        </w:tc>
      </w:tr>
      <w:tr w14:paraId="3600D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vMerge w:val="continue"/>
            <w:vAlign w:val="center"/>
          </w:tcPr>
          <w:p w14:paraId="3DDD9183">
            <w:pPr>
              <w:widowControl/>
              <w:tabs>
                <w:tab w:val="center" w:pos="4201"/>
                <w:tab w:val="right" w:leader="dot" w:pos="9298"/>
              </w:tabs>
              <w:autoSpaceDE w:val="0"/>
              <w:autoSpaceDN w:val="0"/>
              <w:adjustRightInd/>
              <w:spacing w:line="240" w:lineRule="auto"/>
              <w:jc w:val="center"/>
              <w:rPr>
                <w:rFonts w:ascii="宋体" w:hAnsi="Times New Roman"/>
                <w:kern w:val="0"/>
                <w:szCs w:val="18"/>
              </w:rPr>
            </w:pPr>
          </w:p>
        </w:tc>
        <w:tc>
          <w:tcPr>
            <w:tcW w:w="1840" w:type="dxa"/>
            <w:vMerge w:val="continue"/>
            <w:vAlign w:val="center"/>
          </w:tcPr>
          <w:p w14:paraId="7824237B">
            <w:pPr>
              <w:widowControl/>
              <w:tabs>
                <w:tab w:val="center" w:pos="4201"/>
                <w:tab w:val="right" w:leader="dot" w:pos="9298"/>
              </w:tabs>
              <w:autoSpaceDE w:val="0"/>
              <w:autoSpaceDN w:val="0"/>
              <w:adjustRightInd/>
              <w:spacing w:line="240" w:lineRule="auto"/>
              <w:jc w:val="left"/>
              <w:rPr>
                <w:rFonts w:ascii="宋体" w:hAnsi="Times New Roman"/>
                <w:kern w:val="0"/>
                <w:szCs w:val="18"/>
              </w:rPr>
            </w:pPr>
          </w:p>
        </w:tc>
        <w:tc>
          <w:tcPr>
            <w:tcW w:w="1344" w:type="dxa"/>
            <w:vAlign w:val="center"/>
          </w:tcPr>
          <w:p w14:paraId="1D721E2C">
            <w:pPr>
              <w:widowControl/>
              <w:tabs>
                <w:tab w:val="center" w:pos="4201"/>
                <w:tab w:val="right" w:leader="dot" w:pos="9298"/>
              </w:tabs>
              <w:autoSpaceDE w:val="0"/>
              <w:autoSpaceDN w:val="0"/>
              <w:adjustRightInd/>
              <w:spacing w:line="240" w:lineRule="auto"/>
              <w:jc w:val="left"/>
              <w:rPr>
                <w:rFonts w:ascii="宋体" w:hAnsi="Times New Roman"/>
                <w:kern w:val="0"/>
                <w:szCs w:val="18"/>
              </w:rPr>
            </w:pPr>
            <w:r>
              <w:rPr>
                <w:rFonts w:hint="eastAsia" w:ascii="宋体" w:hAnsi="Times New Roman"/>
                <w:kern w:val="0"/>
                <w:szCs w:val="18"/>
              </w:rPr>
              <w:t>植筋打螺栓</w:t>
            </w:r>
          </w:p>
        </w:tc>
        <w:tc>
          <w:tcPr>
            <w:tcW w:w="1276" w:type="dxa"/>
            <w:vAlign w:val="center"/>
          </w:tcPr>
          <w:p w14:paraId="3DFC3475">
            <w:pPr>
              <w:widowControl/>
              <w:tabs>
                <w:tab w:val="center" w:pos="4201"/>
                <w:tab w:val="right" w:leader="dot" w:pos="9298"/>
              </w:tabs>
              <w:autoSpaceDE w:val="0"/>
              <w:autoSpaceDN w:val="0"/>
              <w:adjustRightInd/>
              <w:spacing w:line="240" w:lineRule="auto"/>
              <w:jc w:val="left"/>
              <w:rPr>
                <w:rFonts w:ascii="宋体" w:hAnsi="Times New Roman"/>
                <w:kern w:val="0"/>
                <w:szCs w:val="18"/>
              </w:rPr>
            </w:pPr>
            <w:r>
              <w:rPr>
                <w:rFonts w:hint="eastAsia" w:ascii="宋体" w:hAnsi="Times New Roman"/>
                <w:kern w:val="0"/>
                <w:szCs w:val="18"/>
              </w:rPr>
              <w:t>植筋打螺栓</w:t>
            </w:r>
          </w:p>
        </w:tc>
        <w:tc>
          <w:tcPr>
            <w:tcW w:w="1276" w:type="dxa"/>
            <w:vAlign w:val="center"/>
          </w:tcPr>
          <w:p w14:paraId="0F75485F">
            <w:pPr>
              <w:widowControl/>
              <w:tabs>
                <w:tab w:val="center" w:pos="4201"/>
                <w:tab w:val="right" w:leader="dot" w:pos="9298"/>
              </w:tabs>
              <w:autoSpaceDE w:val="0"/>
              <w:autoSpaceDN w:val="0"/>
              <w:adjustRightInd/>
              <w:spacing w:line="240" w:lineRule="auto"/>
              <w:jc w:val="left"/>
              <w:rPr>
                <w:rFonts w:ascii="宋体" w:hAnsi="Times New Roman"/>
                <w:kern w:val="0"/>
                <w:szCs w:val="18"/>
              </w:rPr>
            </w:pPr>
            <w:r>
              <w:rPr>
                <w:rFonts w:hint="eastAsia" w:ascii="宋体" w:hAnsi="Times New Roman"/>
                <w:kern w:val="0"/>
                <w:szCs w:val="18"/>
              </w:rPr>
              <w:t>植筋打螺栓</w:t>
            </w:r>
          </w:p>
        </w:tc>
        <w:tc>
          <w:tcPr>
            <w:tcW w:w="1417" w:type="dxa"/>
            <w:vAlign w:val="center"/>
          </w:tcPr>
          <w:p w14:paraId="21660C27">
            <w:pPr>
              <w:widowControl/>
              <w:tabs>
                <w:tab w:val="center" w:pos="4201"/>
                <w:tab w:val="right" w:leader="dot" w:pos="9298"/>
              </w:tabs>
              <w:autoSpaceDE w:val="0"/>
              <w:autoSpaceDN w:val="0"/>
              <w:adjustRightInd/>
              <w:spacing w:line="240" w:lineRule="auto"/>
              <w:jc w:val="left"/>
              <w:rPr>
                <w:rFonts w:ascii="宋体" w:hAnsi="Times New Roman"/>
                <w:kern w:val="0"/>
                <w:szCs w:val="18"/>
              </w:rPr>
            </w:pPr>
            <w:r>
              <w:rPr>
                <w:rFonts w:hint="eastAsia" w:ascii="宋体" w:hAnsi="Times New Roman"/>
                <w:kern w:val="0"/>
                <w:szCs w:val="18"/>
              </w:rPr>
              <w:t>植筋打螺栓</w:t>
            </w:r>
          </w:p>
        </w:tc>
        <w:tc>
          <w:tcPr>
            <w:tcW w:w="1524" w:type="dxa"/>
            <w:vAlign w:val="center"/>
          </w:tcPr>
          <w:p w14:paraId="62ECEB04">
            <w:pPr>
              <w:widowControl/>
              <w:tabs>
                <w:tab w:val="center" w:pos="4201"/>
                <w:tab w:val="right" w:leader="dot" w:pos="9298"/>
              </w:tabs>
              <w:autoSpaceDE w:val="0"/>
              <w:autoSpaceDN w:val="0"/>
              <w:adjustRightInd/>
              <w:spacing w:line="240" w:lineRule="auto"/>
              <w:jc w:val="left"/>
              <w:rPr>
                <w:rFonts w:ascii="宋体" w:hAnsi="Times New Roman"/>
                <w:kern w:val="0"/>
                <w:szCs w:val="18"/>
              </w:rPr>
            </w:pPr>
            <w:r>
              <w:rPr>
                <w:rFonts w:hint="eastAsia" w:ascii="宋体" w:hAnsi="Times New Roman"/>
                <w:kern w:val="0"/>
                <w:szCs w:val="18"/>
              </w:rPr>
              <w:t>植筋打螺栓</w:t>
            </w:r>
          </w:p>
        </w:tc>
      </w:tr>
      <w:tr w14:paraId="3C5C2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vMerge w:val="continue"/>
            <w:vAlign w:val="center"/>
          </w:tcPr>
          <w:p w14:paraId="5856DB81">
            <w:pPr>
              <w:widowControl/>
              <w:tabs>
                <w:tab w:val="center" w:pos="4201"/>
                <w:tab w:val="right" w:leader="dot" w:pos="9298"/>
              </w:tabs>
              <w:autoSpaceDE w:val="0"/>
              <w:autoSpaceDN w:val="0"/>
              <w:adjustRightInd/>
              <w:spacing w:line="240" w:lineRule="auto"/>
              <w:jc w:val="center"/>
              <w:rPr>
                <w:rFonts w:ascii="宋体" w:hAnsi="Times New Roman"/>
                <w:kern w:val="0"/>
                <w:szCs w:val="18"/>
              </w:rPr>
            </w:pPr>
          </w:p>
        </w:tc>
        <w:tc>
          <w:tcPr>
            <w:tcW w:w="1840" w:type="dxa"/>
            <w:vMerge w:val="continue"/>
            <w:vAlign w:val="center"/>
          </w:tcPr>
          <w:p w14:paraId="172FC2F3">
            <w:pPr>
              <w:widowControl/>
              <w:tabs>
                <w:tab w:val="center" w:pos="4201"/>
                <w:tab w:val="right" w:leader="dot" w:pos="9298"/>
              </w:tabs>
              <w:autoSpaceDE w:val="0"/>
              <w:autoSpaceDN w:val="0"/>
              <w:adjustRightInd/>
              <w:spacing w:line="240" w:lineRule="auto"/>
              <w:jc w:val="left"/>
              <w:rPr>
                <w:rFonts w:ascii="宋体" w:hAnsi="Times New Roman"/>
                <w:kern w:val="0"/>
                <w:szCs w:val="20"/>
              </w:rPr>
            </w:pPr>
          </w:p>
        </w:tc>
        <w:tc>
          <w:tcPr>
            <w:tcW w:w="1344" w:type="dxa"/>
            <w:vAlign w:val="center"/>
          </w:tcPr>
          <w:p w14:paraId="1E56AB03">
            <w:pPr>
              <w:widowControl/>
              <w:tabs>
                <w:tab w:val="center" w:pos="4201"/>
                <w:tab w:val="right" w:leader="dot" w:pos="9298"/>
              </w:tabs>
              <w:autoSpaceDE w:val="0"/>
              <w:autoSpaceDN w:val="0"/>
              <w:adjustRightInd/>
              <w:spacing w:line="240" w:lineRule="auto"/>
              <w:jc w:val="left"/>
              <w:rPr>
                <w:rFonts w:ascii="宋体" w:hAnsi="Times New Roman"/>
                <w:kern w:val="0"/>
                <w:szCs w:val="18"/>
              </w:rPr>
            </w:pPr>
            <w:r>
              <w:rPr>
                <w:rFonts w:hint="eastAsia" w:ascii="宋体" w:hAnsi="Times New Roman"/>
                <w:kern w:val="0"/>
                <w:szCs w:val="20"/>
              </w:rPr>
              <w:t>地面组装</w:t>
            </w:r>
          </w:p>
        </w:tc>
        <w:tc>
          <w:tcPr>
            <w:tcW w:w="1276" w:type="dxa"/>
            <w:vAlign w:val="center"/>
          </w:tcPr>
          <w:p w14:paraId="7DEB578B">
            <w:pPr>
              <w:adjustRightInd/>
              <w:spacing w:line="240" w:lineRule="auto"/>
              <w:jc w:val="left"/>
              <w:rPr>
                <w:rFonts w:ascii="宋体" w:hAnsi="Times New Roman"/>
                <w:szCs w:val="24"/>
              </w:rPr>
            </w:pPr>
            <w:r>
              <w:rPr>
                <w:rFonts w:hint="eastAsia" w:ascii="宋体" w:hAnsi="Times New Roman"/>
                <w:szCs w:val="24"/>
              </w:rPr>
              <w:t>地面组装</w:t>
            </w:r>
          </w:p>
        </w:tc>
        <w:tc>
          <w:tcPr>
            <w:tcW w:w="1276" w:type="dxa"/>
            <w:vAlign w:val="center"/>
          </w:tcPr>
          <w:p w14:paraId="488A7E4F">
            <w:pPr>
              <w:adjustRightInd/>
              <w:spacing w:line="240" w:lineRule="auto"/>
              <w:jc w:val="left"/>
              <w:rPr>
                <w:rFonts w:ascii="宋体" w:hAnsi="Times New Roman"/>
                <w:szCs w:val="24"/>
              </w:rPr>
            </w:pPr>
            <w:r>
              <w:rPr>
                <w:rFonts w:hint="eastAsia" w:ascii="宋体" w:hAnsi="Times New Roman"/>
                <w:szCs w:val="24"/>
              </w:rPr>
              <w:t>地面组装</w:t>
            </w:r>
          </w:p>
        </w:tc>
        <w:tc>
          <w:tcPr>
            <w:tcW w:w="1417" w:type="dxa"/>
            <w:vAlign w:val="center"/>
          </w:tcPr>
          <w:p w14:paraId="041C7EA2">
            <w:pPr>
              <w:adjustRightInd/>
              <w:spacing w:line="240" w:lineRule="auto"/>
              <w:jc w:val="left"/>
              <w:rPr>
                <w:rFonts w:ascii="宋体" w:hAnsi="Times New Roman"/>
                <w:szCs w:val="24"/>
              </w:rPr>
            </w:pPr>
            <w:r>
              <w:rPr>
                <w:rFonts w:hint="eastAsia" w:ascii="宋体" w:hAnsi="Times New Roman"/>
                <w:szCs w:val="24"/>
              </w:rPr>
              <w:t>地面组装</w:t>
            </w:r>
          </w:p>
        </w:tc>
        <w:tc>
          <w:tcPr>
            <w:tcW w:w="1524" w:type="dxa"/>
            <w:vAlign w:val="center"/>
          </w:tcPr>
          <w:p w14:paraId="5432CFD6">
            <w:pPr>
              <w:adjustRightInd/>
              <w:spacing w:line="240" w:lineRule="auto"/>
              <w:jc w:val="left"/>
              <w:rPr>
                <w:rFonts w:ascii="宋体" w:hAnsi="Times New Roman"/>
                <w:szCs w:val="24"/>
              </w:rPr>
            </w:pPr>
            <w:r>
              <w:rPr>
                <w:rFonts w:hint="eastAsia" w:ascii="宋体" w:hAnsi="Times New Roman"/>
                <w:szCs w:val="24"/>
              </w:rPr>
              <w:t>地面组装</w:t>
            </w:r>
          </w:p>
        </w:tc>
      </w:tr>
      <w:tr w14:paraId="226E8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vMerge w:val="continue"/>
            <w:vAlign w:val="center"/>
          </w:tcPr>
          <w:p w14:paraId="37473232">
            <w:pPr>
              <w:widowControl/>
              <w:tabs>
                <w:tab w:val="center" w:pos="4201"/>
                <w:tab w:val="right" w:leader="dot" w:pos="9298"/>
              </w:tabs>
              <w:autoSpaceDE w:val="0"/>
              <w:autoSpaceDN w:val="0"/>
              <w:adjustRightInd/>
              <w:spacing w:line="240" w:lineRule="auto"/>
              <w:jc w:val="center"/>
              <w:rPr>
                <w:rFonts w:ascii="宋体" w:hAnsi="Times New Roman"/>
                <w:kern w:val="0"/>
                <w:szCs w:val="18"/>
              </w:rPr>
            </w:pPr>
          </w:p>
        </w:tc>
        <w:tc>
          <w:tcPr>
            <w:tcW w:w="1840" w:type="dxa"/>
            <w:vMerge w:val="continue"/>
            <w:vAlign w:val="center"/>
          </w:tcPr>
          <w:p w14:paraId="415D7737">
            <w:pPr>
              <w:widowControl/>
              <w:tabs>
                <w:tab w:val="center" w:pos="4201"/>
                <w:tab w:val="right" w:leader="dot" w:pos="9298"/>
              </w:tabs>
              <w:autoSpaceDE w:val="0"/>
              <w:autoSpaceDN w:val="0"/>
              <w:adjustRightInd/>
              <w:spacing w:line="240" w:lineRule="auto"/>
              <w:jc w:val="left"/>
              <w:rPr>
                <w:rFonts w:ascii="宋体" w:hAnsi="Times New Roman"/>
                <w:kern w:val="0"/>
                <w:szCs w:val="20"/>
              </w:rPr>
            </w:pPr>
          </w:p>
        </w:tc>
        <w:tc>
          <w:tcPr>
            <w:tcW w:w="1344" w:type="dxa"/>
            <w:vAlign w:val="center"/>
          </w:tcPr>
          <w:p w14:paraId="39B344A9">
            <w:pPr>
              <w:widowControl/>
              <w:tabs>
                <w:tab w:val="center" w:pos="4201"/>
                <w:tab w:val="right" w:leader="dot" w:pos="9298"/>
              </w:tabs>
              <w:autoSpaceDE w:val="0"/>
              <w:autoSpaceDN w:val="0"/>
              <w:adjustRightInd/>
              <w:spacing w:line="240" w:lineRule="auto"/>
              <w:jc w:val="left"/>
              <w:rPr>
                <w:rFonts w:ascii="宋体" w:hAnsi="Times New Roman"/>
                <w:kern w:val="0"/>
                <w:szCs w:val="20"/>
              </w:rPr>
            </w:pPr>
            <w:r>
              <w:rPr>
                <w:rFonts w:hint="eastAsia" w:ascii="宋体" w:hAnsi="Times New Roman"/>
                <w:kern w:val="0"/>
                <w:szCs w:val="20"/>
              </w:rPr>
              <w:t>吊装</w:t>
            </w:r>
          </w:p>
        </w:tc>
        <w:tc>
          <w:tcPr>
            <w:tcW w:w="1276" w:type="dxa"/>
            <w:vAlign w:val="center"/>
          </w:tcPr>
          <w:p w14:paraId="2D5DCC68">
            <w:pPr>
              <w:adjustRightInd/>
              <w:spacing w:line="240" w:lineRule="auto"/>
              <w:jc w:val="left"/>
              <w:rPr>
                <w:rFonts w:ascii="宋体" w:hAnsi="Times New Roman"/>
                <w:szCs w:val="24"/>
              </w:rPr>
            </w:pPr>
            <w:r>
              <w:rPr>
                <w:rFonts w:hint="eastAsia" w:ascii="Times New Roman" w:hAnsi="Times New Roman"/>
                <w:szCs w:val="24"/>
              </w:rPr>
              <w:t>吊装</w:t>
            </w:r>
          </w:p>
        </w:tc>
        <w:tc>
          <w:tcPr>
            <w:tcW w:w="1276" w:type="dxa"/>
            <w:vAlign w:val="center"/>
          </w:tcPr>
          <w:p w14:paraId="0277706D">
            <w:pPr>
              <w:adjustRightInd/>
              <w:spacing w:line="240" w:lineRule="auto"/>
              <w:jc w:val="left"/>
              <w:rPr>
                <w:rFonts w:ascii="宋体" w:hAnsi="Times New Roman"/>
                <w:szCs w:val="24"/>
              </w:rPr>
            </w:pPr>
            <w:r>
              <w:rPr>
                <w:rFonts w:hint="eastAsia" w:ascii="Times New Roman" w:hAnsi="Times New Roman"/>
                <w:szCs w:val="24"/>
              </w:rPr>
              <w:t>吊装</w:t>
            </w:r>
          </w:p>
        </w:tc>
        <w:tc>
          <w:tcPr>
            <w:tcW w:w="1417" w:type="dxa"/>
            <w:vAlign w:val="center"/>
          </w:tcPr>
          <w:p w14:paraId="3B20B361">
            <w:pPr>
              <w:adjustRightInd/>
              <w:spacing w:line="240" w:lineRule="auto"/>
              <w:jc w:val="center"/>
              <w:rPr>
                <w:rFonts w:ascii="宋体" w:hAnsi="Times New Roman"/>
                <w:szCs w:val="24"/>
              </w:rPr>
            </w:pPr>
            <w:r>
              <w:rPr>
                <w:rFonts w:hint="eastAsia" w:ascii="宋体" w:hAnsi="Times New Roman"/>
                <w:szCs w:val="24"/>
              </w:rPr>
              <w:t>/</w:t>
            </w:r>
          </w:p>
        </w:tc>
        <w:tc>
          <w:tcPr>
            <w:tcW w:w="1524" w:type="dxa"/>
            <w:vAlign w:val="center"/>
          </w:tcPr>
          <w:p w14:paraId="708E6967">
            <w:pPr>
              <w:adjustRightInd/>
              <w:spacing w:line="240" w:lineRule="auto"/>
              <w:jc w:val="center"/>
              <w:rPr>
                <w:rFonts w:ascii="宋体" w:hAnsi="Times New Roman"/>
                <w:szCs w:val="24"/>
              </w:rPr>
            </w:pPr>
            <w:r>
              <w:rPr>
                <w:rFonts w:hint="eastAsia" w:ascii="宋体" w:hAnsi="Times New Roman"/>
                <w:szCs w:val="24"/>
              </w:rPr>
              <w:t>/</w:t>
            </w:r>
          </w:p>
        </w:tc>
      </w:tr>
      <w:tr w14:paraId="39332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vMerge w:val="continue"/>
            <w:vAlign w:val="center"/>
          </w:tcPr>
          <w:p w14:paraId="05DB59DD">
            <w:pPr>
              <w:widowControl/>
              <w:tabs>
                <w:tab w:val="center" w:pos="4201"/>
                <w:tab w:val="right" w:leader="dot" w:pos="9298"/>
              </w:tabs>
              <w:autoSpaceDE w:val="0"/>
              <w:autoSpaceDN w:val="0"/>
              <w:adjustRightInd/>
              <w:spacing w:line="240" w:lineRule="auto"/>
              <w:jc w:val="center"/>
              <w:rPr>
                <w:rFonts w:ascii="宋体" w:hAnsi="Times New Roman"/>
                <w:kern w:val="0"/>
                <w:szCs w:val="18"/>
              </w:rPr>
            </w:pPr>
          </w:p>
        </w:tc>
        <w:tc>
          <w:tcPr>
            <w:tcW w:w="1840" w:type="dxa"/>
            <w:vMerge w:val="continue"/>
            <w:vAlign w:val="center"/>
          </w:tcPr>
          <w:p w14:paraId="4B131899">
            <w:pPr>
              <w:adjustRightInd/>
              <w:spacing w:line="240" w:lineRule="auto"/>
              <w:jc w:val="left"/>
              <w:rPr>
                <w:rFonts w:ascii="宋体" w:hAnsi="Times New Roman"/>
                <w:szCs w:val="24"/>
              </w:rPr>
            </w:pPr>
          </w:p>
        </w:tc>
        <w:tc>
          <w:tcPr>
            <w:tcW w:w="1344" w:type="dxa"/>
            <w:vAlign w:val="center"/>
          </w:tcPr>
          <w:p w14:paraId="36A390F5">
            <w:pPr>
              <w:adjustRightInd/>
              <w:spacing w:line="240" w:lineRule="auto"/>
              <w:jc w:val="left"/>
              <w:rPr>
                <w:rFonts w:hint="eastAsia" w:ascii="宋体" w:hAnsi="宋体"/>
                <w:szCs w:val="24"/>
              </w:rPr>
            </w:pPr>
            <w:r>
              <w:rPr>
                <w:rFonts w:hint="eastAsia" w:ascii="宋体" w:hAnsi="Times New Roman"/>
                <w:szCs w:val="24"/>
              </w:rPr>
              <w:t>高空组装</w:t>
            </w:r>
          </w:p>
        </w:tc>
        <w:tc>
          <w:tcPr>
            <w:tcW w:w="1276" w:type="dxa"/>
            <w:vAlign w:val="center"/>
          </w:tcPr>
          <w:p w14:paraId="3BFCC5A5">
            <w:pPr>
              <w:adjustRightInd/>
              <w:spacing w:line="240" w:lineRule="auto"/>
              <w:jc w:val="left"/>
              <w:rPr>
                <w:rFonts w:hint="eastAsia" w:ascii="宋体" w:hAnsi="宋体"/>
                <w:szCs w:val="24"/>
              </w:rPr>
            </w:pPr>
            <w:r>
              <w:rPr>
                <w:rFonts w:hint="eastAsia" w:ascii="宋体" w:hAnsi="Times New Roman"/>
                <w:szCs w:val="24"/>
              </w:rPr>
              <w:t>高空组装</w:t>
            </w:r>
          </w:p>
        </w:tc>
        <w:tc>
          <w:tcPr>
            <w:tcW w:w="1276" w:type="dxa"/>
            <w:vAlign w:val="center"/>
          </w:tcPr>
          <w:p w14:paraId="6B371F15">
            <w:pPr>
              <w:adjustRightInd/>
              <w:spacing w:line="240" w:lineRule="auto"/>
              <w:jc w:val="left"/>
              <w:rPr>
                <w:rFonts w:hint="eastAsia" w:ascii="宋体" w:hAnsi="宋体"/>
                <w:szCs w:val="24"/>
              </w:rPr>
            </w:pPr>
            <w:r>
              <w:rPr>
                <w:rFonts w:hint="eastAsia" w:ascii="宋体" w:hAnsi="Times New Roman"/>
                <w:szCs w:val="24"/>
              </w:rPr>
              <w:t>高空组装</w:t>
            </w:r>
          </w:p>
        </w:tc>
        <w:tc>
          <w:tcPr>
            <w:tcW w:w="1417" w:type="dxa"/>
            <w:vAlign w:val="center"/>
          </w:tcPr>
          <w:p w14:paraId="3CB06828">
            <w:pPr>
              <w:adjustRightInd/>
              <w:spacing w:line="240" w:lineRule="auto"/>
              <w:jc w:val="left"/>
              <w:rPr>
                <w:rFonts w:hint="eastAsia" w:ascii="宋体" w:hAnsi="宋体"/>
                <w:szCs w:val="24"/>
              </w:rPr>
            </w:pPr>
            <w:r>
              <w:rPr>
                <w:rFonts w:hint="eastAsia" w:ascii="宋体" w:hAnsi="Times New Roman"/>
                <w:szCs w:val="24"/>
              </w:rPr>
              <w:t>高空组装</w:t>
            </w:r>
          </w:p>
        </w:tc>
        <w:tc>
          <w:tcPr>
            <w:tcW w:w="1524" w:type="dxa"/>
            <w:vAlign w:val="center"/>
          </w:tcPr>
          <w:p w14:paraId="5698A65D">
            <w:pPr>
              <w:adjustRightInd/>
              <w:spacing w:line="240" w:lineRule="auto"/>
              <w:jc w:val="center"/>
              <w:rPr>
                <w:rFonts w:hint="eastAsia" w:ascii="宋体" w:hAnsi="宋体"/>
                <w:szCs w:val="24"/>
              </w:rPr>
            </w:pPr>
            <w:r>
              <w:rPr>
                <w:rFonts w:hint="eastAsia" w:ascii="宋体" w:hAnsi="宋体"/>
                <w:szCs w:val="24"/>
              </w:rPr>
              <w:t>/</w:t>
            </w:r>
          </w:p>
        </w:tc>
      </w:tr>
      <w:tr w14:paraId="26CF1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vMerge w:val="continue"/>
            <w:vAlign w:val="center"/>
          </w:tcPr>
          <w:p w14:paraId="79F2B1B7">
            <w:pPr>
              <w:widowControl/>
              <w:tabs>
                <w:tab w:val="center" w:pos="4201"/>
                <w:tab w:val="right" w:leader="dot" w:pos="9298"/>
              </w:tabs>
              <w:autoSpaceDE w:val="0"/>
              <w:autoSpaceDN w:val="0"/>
              <w:adjustRightInd/>
              <w:spacing w:line="240" w:lineRule="auto"/>
              <w:jc w:val="center"/>
              <w:rPr>
                <w:rFonts w:ascii="宋体" w:hAnsi="Times New Roman"/>
                <w:kern w:val="0"/>
                <w:szCs w:val="18"/>
              </w:rPr>
            </w:pPr>
          </w:p>
        </w:tc>
        <w:tc>
          <w:tcPr>
            <w:tcW w:w="1840" w:type="dxa"/>
            <w:vMerge w:val="continue"/>
            <w:vAlign w:val="center"/>
          </w:tcPr>
          <w:p w14:paraId="6E98A5AD">
            <w:pPr>
              <w:widowControl/>
              <w:tabs>
                <w:tab w:val="center" w:pos="4201"/>
                <w:tab w:val="right" w:leader="dot" w:pos="9298"/>
              </w:tabs>
              <w:autoSpaceDE w:val="0"/>
              <w:autoSpaceDN w:val="0"/>
              <w:adjustRightInd/>
              <w:spacing w:line="240" w:lineRule="auto"/>
              <w:jc w:val="left"/>
              <w:rPr>
                <w:rFonts w:ascii="宋体" w:hAnsi="Times New Roman"/>
                <w:kern w:val="0"/>
                <w:szCs w:val="20"/>
              </w:rPr>
            </w:pPr>
          </w:p>
        </w:tc>
        <w:tc>
          <w:tcPr>
            <w:tcW w:w="1344" w:type="dxa"/>
            <w:vAlign w:val="center"/>
          </w:tcPr>
          <w:p w14:paraId="7118C2C6">
            <w:pPr>
              <w:widowControl/>
              <w:tabs>
                <w:tab w:val="center" w:pos="4201"/>
                <w:tab w:val="right" w:leader="dot" w:pos="9298"/>
              </w:tabs>
              <w:autoSpaceDE w:val="0"/>
              <w:autoSpaceDN w:val="0"/>
              <w:adjustRightInd/>
              <w:spacing w:line="240" w:lineRule="auto"/>
              <w:jc w:val="left"/>
              <w:rPr>
                <w:rFonts w:ascii="宋体" w:hAnsi="Times New Roman"/>
                <w:kern w:val="0"/>
                <w:szCs w:val="18"/>
              </w:rPr>
            </w:pPr>
            <w:r>
              <w:rPr>
                <w:rFonts w:hint="eastAsia" w:ascii="宋体" w:hAnsi="Times New Roman"/>
                <w:kern w:val="0"/>
                <w:szCs w:val="20"/>
              </w:rPr>
              <w:t>货架调整</w:t>
            </w:r>
          </w:p>
        </w:tc>
        <w:tc>
          <w:tcPr>
            <w:tcW w:w="1276" w:type="dxa"/>
            <w:vAlign w:val="center"/>
          </w:tcPr>
          <w:p w14:paraId="5DF5198B">
            <w:pPr>
              <w:adjustRightInd/>
              <w:spacing w:line="240" w:lineRule="auto"/>
              <w:jc w:val="left"/>
              <w:rPr>
                <w:rFonts w:ascii="宋体" w:hAnsi="Times New Roman"/>
                <w:szCs w:val="24"/>
              </w:rPr>
            </w:pPr>
            <w:r>
              <w:rPr>
                <w:rFonts w:hint="eastAsia" w:ascii="宋体" w:hAnsi="Times New Roman"/>
                <w:szCs w:val="24"/>
              </w:rPr>
              <w:t>货架调整</w:t>
            </w:r>
          </w:p>
        </w:tc>
        <w:tc>
          <w:tcPr>
            <w:tcW w:w="1276" w:type="dxa"/>
            <w:vAlign w:val="center"/>
          </w:tcPr>
          <w:p w14:paraId="1EE1CDD4">
            <w:pPr>
              <w:adjustRightInd/>
              <w:spacing w:line="240" w:lineRule="auto"/>
              <w:jc w:val="left"/>
              <w:rPr>
                <w:rFonts w:ascii="宋体" w:hAnsi="Times New Roman"/>
                <w:szCs w:val="24"/>
              </w:rPr>
            </w:pPr>
            <w:r>
              <w:rPr>
                <w:rFonts w:hint="eastAsia" w:ascii="宋体" w:hAnsi="Times New Roman"/>
                <w:szCs w:val="24"/>
              </w:rPr>
              <w:t>货架调整</w:t>
            </w:r>
          </w:p>
        </w:tc>
        <w:tc>
          <w:tcPr>
            <w:tcW w:w="1417" w:type="dxa"/>
            <w:vAlign w:val="center"/>
          </w:tcPr>
          <w:p w14:paraId="57A1F9CF">
            <w:pPr>
              <w:adjustRightInd/>
              <w:spacing w:line="240" w:lineRule="auto"/>
              <w:jc w:val="left"/>
              <w:rPr>
                <w:rFonts w:ascii="宋体" w:hAnsi="Times New Roman"/>
                <w:szCs w:val="24"/>
              </w:rPr>
            </w:pPr>
            <w:r>
              <w:rPr>
                <w:rFonts w:hint="eastAsia" w:ascii="宋体" w:hAnsi="Times New Roman"/>
                <w:szCs w:val="24"/>
              </w:rPr>
              <w:t>货架调整</w:t>
            </w:r>
          </w:p>
        </w:tc>
        <w:tc>
          <w:tcPr>
            <w:tcW w:w="1524" w:type="dxa"/>
            <w:vAlign w:val="center"/>
          </w:tcPr>
          <w:p w14:paraId="7BF95216">
            <w:pPr>
              <w:adjustRightInd/>
              <w:spacing w:line="240" w:lineRule="auto"/>
              <w:jc w:val="center"/>
              <w:rPr>
                <w:rFonts w:ascii="宋体" w:hAnsi="Times New Roman"/>
                <w:szCs w:val="24"/>
              </w:rPr>
            </w:pPr>
            <w:r>
              <w:rPr>
                <w:rFonts w:hint="eastAsia" w:ascii="宋体" w:hAnsi="Times New Roman"/>
                <w:szCs w:val="24"/>
              </w:rPr>
              <w:t>/</w:t>
            </w:r>
          </w:p>
        </w:tc>
      </w:tr>
      <w:tr w14:paraId="15173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vMerge w:val="continue"/>
            <w:vAlign w:val="center"/>
          </w:tcPr>
          <w:p w14:paraId="71F22991">
            <w:pPr>
              <w:widowControl/>
              <w:tabs>
                <w:tab w:val="center" w:pos="4201"/>
                <w:tab w:val="right" w:leader="dot" w:pos="9298"/>
              </w:tabs>
              <w:autoSpaceDE w:val="0"/>
              <w:autoSpaceDN w:val="0"/>
              <w:adjustRightInd/>
              <w:spacing w:line="240" w:lineRule="auto"/>
              <w:jc w:val="center"/>
              <w:rPr>
                <w:rFonts w:ascii="宋体" w:hAnsi="Times New Roman"/>
                <w:kern w:val="0"/>
                <w:szCs w:val="18"/>
              </w:rPr>
            </w:pPr>
          </w:p>
        </w:tc>
        <w:tc>
          <w:tcPr>
            <w:tcW w:w="1840" w:type="dxa"/>
            <w:vMerge w:val="continue"/>
            <w:vAlign w:val="center"/>
          </w:tcPr>
          <w:p w14:paraId="72318A85">
            <w:pPr>
              <w:widowControl/>
              <w:tabs>
                <w:tab w:val="center" w:pos="4201"/>
                <w:tab w:val="right" w:leader="dot" w:pos="9298"/>
              </w:tabs>
              <w:autoSpaceDE w:val="0"/>
              <w:autoSpaceDN w:val="0"/>
              <w:adjustRightInd/>
              <w:spacing w:line="240" w:lineRule="auto"/>
              <w:jc w:val="left"/>
              <w:rPr>
                <w:rFonts w:ascii="宋体" w:hAnsi="Times New Roman"/>
                <w:kern w:val="0"/>
                <w:szCs w:val="20"/>
              </w:rPr>
            </w:pPr>
          </w:p>
        </w:tc>
        <w:tc>
          <w:tcPr>
            <w:tcW w:w="1344" w:type="dxa"/>
            <w:vAlign w:val="center"/>
          </w:tcPr>
          <w:p w14:paraId="719C116A">
            <w:pPr>
              <w:widowControl/>
              <w:tabs>
                <w:tab w:val="center" w:pos="4201"/>
                <w:tab w:val="right" w:leader="dot" w:pos="9298"/>
              </w:tabs>
              <w:autoSpaceDE w:val="0"/>
              <w:autoSpaceDN w:val="0"/>
              <w:adjustRightInd/>
              <w:spacing w:line="240" w:lineRule="auto"/>
              <w:jc w:val="left"/>
              <w:rPr>
                <w:rFonts w:ascii="宋体" w:hAnsi="Times New Roman"/>
                <w:kern w:val="0"/>
                <w:szCs w:val="20"/>
              </w:rPr>
            </w:pPr>
            <w:r>
              <w:rPr>
                <w:rFonts w:hint="eastAsia" w:ascii="宋体" w:hAnsi="Times New Roman"/>
                <w:kern w:val="0"/>
                <w:szCs w:val="20"/>
              </w:rPr>
              <w:t>天地轨安装</w:t>
            </w:r>
          </w:p>
        </w:tc>
        <w:tc>
          <w:tcPr>
            <w:tcW w:w="1276" w:type="dxa"/>
            <w:vAlign w:val="center"/>
          </w:tcPr>
          <w:p w14:paraId="0B550E84">
            <w:pPr>
              <w:adjustRightInd/>
              <w:spacing w:line="240" w:lineRule="auto"/>
              <w:jc w:val="left"/>
              <w:rPr>
                <w:rFonts w:ascii="宋体" w:hAnsi="Times New Roman"/>
                <w:szCs w:val="24"/>
              </w:rPr>
            </w:pPr>
            <w:r>
              <w:rPr>
                <w:rFonts w:hint="eastAsia" w:ascii="Times New Roman" w:hAnsi="Times New Roman"/>
                <w:szCs w:val="24"/>
              </w:rPr>
              <w:t>天地轨安装</w:t>
            </w:r>
          </w:p>
        </w:tc>
        <w:tc>
          <w:tcPr>
            <w:tcW w:w="1276" w:type="dxa"/>
            <w:vAlign w:val="center"/>
          </w:tcPr>
          <w:p w14:paraId="591A8CEF">
            <w:pPr>
              <w:adjustRightInd/>
              <w:spacing w:line="240" w:lineRule="auto"/>
              <w:jc w:val="center"/>
              <w:rPr>
                <w:rFonts w:ascii="宋体" w:hAnsi="Times New Roman"/>
                <w:szCs w:val="24"/>
              </w:rPr>
            </w:pPr>
            <w:r>
              <w:rPr>
                <w:rFonts w:hint="eastAsia" w:ascii="宋体" w:hAnsi="Times New Roman"/>
                <w:szCs w:val="24"/>
              </w:rPr>
              <w:t>/</w:t>
            </w:r>
          </w:p>
        </w:tc>
        <w:tc>
          <w:tcPr>
            <w:tcW w:w="1417" w:type="dxa"/>
            <w:vAlign w:val="center"/>
          </w:tcPr>
          <w:p w14:paraId="6A9D8264">
            <w:pPr>
              <w:adjustRightInd/>
              <w:spacing w:line="240" w:lineRule="auto"/>
              <w:jc w:val="center"/>
              <w:rPr>
                <w:rFonts w:ascii="宋体" w:hAnsi="Times New Roman"/>
                <w:szCs w:val="24"/>
              </w:rPr>
            </w:pPr>
            <w:r>
              <w:rPr>
                <w:rFonts w:hint="eastAsia" w:ascii="宋体" w:hAnsi="Times New Roman"/>
                <w:szCs w:val="24"/>
              </w:rPr>
              <w:t>/</w:t>
            </w:r>
          </w:p>
        </w:tc>
        <w:tc>
          <w:tcPr>
            <w:tcW w:w="1524" w:type="dxa"/>
            <w:vAlign w:val="center"/>
          </w:tcPr>
          <w:p w14:paraId="37A020CD">
            <w:pPr>
              <w:adjustRightInd/>
              <w:spacing w:line="240" w:lineRule="auto"/>
              <w:jc w:val="center"/>
              <w:rPr>
                <w:rFonts w:ascii="宋体" w:hAnsi="Times New Roman"/>
                <w:szCs w:val="24"/>
              </w:rPr>
            </w:pPr>
            <w:r>
              <w:rPr>
                <w:rFonts w:hint="eastAsia" w:ascii="宋体" w:hAnsi="Times New Roman"/>
                <w:szCs w:val="24"/>
              </w:rPr>
              <w:t>/</w:t>
            </w:r>
          </w:p>
        </w:tc>
      </w:tr>
      <w:tr w14:paraId="5E941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vMerge w:val="continue"/>
            <w:vAlign w:val="center"/>
          </w:tcPr>
          <w:p w14:paraId="3695D15D">
            <w:pPr>
              <w:widowControl/>
              <w:tabs>
                <w:tab w:val="center" w:pos="4201"/>
                <w:tab w:val="right" w:leader="dot" w:pos="9298"/>
              </w:tabs>
              <w:autoSpaceDE w:val="0"/>
              <w:autoSpaceDN w:val="0"/>
              <w:adjustRightInd/>
              <w:spacing w:line="240" w:lineRule="auto"/>
              <w:jc w:val="center"/>
              <w:rPr>
                <w:rFonts w:ascii="宋体" w:hAnsi="Times New Roman"/>
                <w:kern w:val="0"/>
                <w:szCs w:val="18"/>
              </w:rPr>
            </w:pPr>
          </w:p>
        </w:tc>
        <w:tc>
          <w:tcPr>
            <w:tcW w:w="1840" w:type="dxa"/>
            <w:vAlign w:val="center"/>
          </w:tcPr>
          <w:p w14:paraId="2C8DB175">
            <w:pPr>
              <w:widowControl/>
              <w:tabs>
                <w:tab w:val="center" w:pos="4201"/>
                <w:tab w:val="right" w:leader="dot" w:pos="9298"/>
              </w:tabs>
              <w:autoSpaceDE w:val="0"/>
              <w:autoSpaceDN w:val="0"/>
              <w:adjustRightInd/>
              <w:spacing w:line="240" w:lineRule="auto"/>
              <w:jc w:val="left"/>
              <w:rPr>
                <w:rFonts w:ascii="宋体" w:hAnsi="Times New Roman"/>
                <w:kern w:val="0"/>
                <w:szCs w:val="20"/>
              </w:rPr>
            </w:pPr>
            <w:r>
              <w:rPr>
                <w:rFonts w:hint="eastAsia" w:ascii="宋体" w:hAnsi="Times New Roman"/>
                <w:kern w:val="0"/>
                <w:szCs w:val="20"/>
              </w:rPr>
              <w:t>管理能力</w:t>
            </w:r>
          </w:p>
        </w:tc>
        <w:tc>
          <w:tcPr>
            <w:tcW w:w="1344" w:type="dxa"/>
            <w:vAlign w:val="center"/>
          </w:tcPr>
          <w:p w14:paraId="52DD92B8">
            <w:pPr>
              <w:widowControl/>
              <w:tabs>
                <w:tab w:val="center" w:pos="4201"/>
                <w:tab w:val="right" w:leader="dot" w:pos="9298"/>
              </w:tabs>
              <w:autoSpaceDE w:val="0"/>
              <w:autoSpaceDN w:val="0"/>
              <w:adjustRightInd/>
              <w:spacing w:line="240" w:lineRule="auto"/>
              <w:jc w:val="left"/>
              <w:rPr>
                <w:rFonts w:ascii="宋体" w:hAnsi="Times New Roman"/>
                <w:kern w:val="0"/>
                <w:szCs w:val="20"/>
              </w:rPr>
            </w:pPr>
            <w:r>
              <w:rPr>
                <w:rFonts w:hint="eastAsia" w:ascii="宋体" w:hAnsi="Times New Roman"/>
                <w:kern w:val="0"/>
                <w:szCs w:val="20"/>
              </w:rPr>
              <w:t>物料管理、人员管理、质量进度管理、安全管理</w:t>
            </w:r>
          </w:p>
        </w:tc>
        <w:tc>
          <w:tcPr>
            <w:tcW w:w="1276" w:type="dxa"/>
            <w:vAlign w:val="center"/>
          </w:tcPr>
          <w:p w14:paraId="1952860C">
            <w:pPr>
              <w:adjustRightInd/>
              <w:spacing w:line="240" w:lineRule="auto"/>
              <w:jc w:val="left"/>
              <w:rPr>
                <w:rFonts w:ascii="Times New Roman" w:hAnsi="Times New Roman"/>
                <w:szCs w:val="24"/>
              </w:rPr>
            </w:pPr>
            <w:r>
              <w:rPr>
                <w:rFonts w:hint="eastAsia" w:ascii="Times New Roman" w:hAnsi="Times New Roman"/>
                <w:szCs w:val="24"/>
              </w:rPr>
              <w:t>物料管理、人员管理、质量进度管理、安全管理</w:t>
            </w:r>
          </w:p>
        </w:tc>
        <w:tc>
          <w:tcPr>
            <w:tcW w:w="1276" w:type="dxa"/>
            <w:vAlign w:val="center"/>
          </w:tcPr>
          <w:p w14:paraId="0DED2EBD">
            <w:pPr>
              <w:adjustRightInd/>
              <w:spacing w:line="240" w:lineRule="auto"/>
              <w:jc w:val="left"/>
              <w:rPr>
                <w:rFonts w:ascii="宋体" w:hAnsi="Times New Roman"/>
                <w:szCs w:val="24"/>
              </w:rPr>
            </w:pPr>
            <w:r>
              <w:rPr>
                <w:rFonts w:hint="eastAsia" w:ascii="Times New Roman" w:hAnsi="Times New Roman"/>
                <w:szCs w:val="24"/>
              </w:rPr>
              <w:t>物料管理、人员管理、质量进度管理、安全管理</w:t>
            </w:r>
          </w:p>
        </w:tc>
        <w:tc>
          <w:tcPr>
            <w:tcW w:w="1417" w:type="dxa"/>
            <w:vAlign w:val="center"/>
          </w:tcPr>
          <w:p w14:paraId="5F26BADC">
            <w:pPr>
              <w:adjustRightInd/>
              <w:spacing w:line="240" w:lineRule="auto"/>
              <w:jc w:val="center"/>
              <w:rPr>
                <w:rFonts w:ascii="宋体" w:hAnsi="Times New Roman"/>
                <w:szCs w:val="24"/>
              </w:rPr>
            </w:pPr>
            <w:r>
              <w:rPr>
                <w:rFonts w:hint="eastAsia" w:ascii="宋体" w:hAnsi="Times New Roman"/>
                <w:szCs w:val="24"/>
              </w:rPr>
              <w:t>/</w:t>
            </w:r>
          </w:p>
        </w:tc>
        <w:tc>
          <w:tcPr>
            <w:tcW w:w="1524" w:type="dxa"/>
            <w:vAlign w:val="center"/>
          </w:tcPr>
          <w:p w14:paraId="6BDB7E95">
            <w:pPr>
              <w:adjustRightInd/>
              <w:spacing w:line="240" w:lineRule="auto"/>
              <w:jc w:val="center"/>
              <w:rPr>
                <w:rFonts w:ascii="宋体" w:hAnsi="Times New Roman"/>
                <w:szCs w:val="24"/>
              </w:rPr>
            </w:pPr>
            <w:r>
              <w:rPr>
                <w:rFonts w:hint="eastAsia" w:ascii="宋体" w:hAnsi="Times New Roman"/>
                <w:szCs w:val="24"/>
              </w:rPr>
              <w:t>/</w:t>
            </w:r>
          </w:p>
        </w:tc>
      </w:tr>
      <w:tr w14:paraId="58474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vMerge w:val="continue"/>
            <w:vAlign w:val="center"/>
          </w:tcPr>
          <w:p w14:paraId="71B1ECD6">
            <w:pPr>
              <w:widowControl/>
              <w:tabs>
                <w:tab w:val="center" w:pos="4201"/>
                <w:tab w:val="right" w:leader="dot" w:pos="9298"/>
              </w:tabs>
              <w:autoSpaceDE w:val="0"/>
              <w:autoSpaceDN w:val="0"/>
              <w:adjustRightInd/>
              <w:spacing w:line="240" w:lineRule="auto"/>
              <w:jc w:val="center"/>
              <w:rPr>
                <w:rFonts w:ascii="宋体" w:hAnsi="Times New Roman"/>
                <w:kern w:val="0"/>
                <w:szCs w:val="18"/>
              </w:rPr>
            </w:pPr>
          </w:p>
        </w:tc>
        <w:tc>
          <w:tcPr>
            <w:tcW w:w="1840" w:type="dxa"/>
            <w:vAlign w:val="center"/>
          </w:tcPr>
          <w:p w14:paraId="51D7AF00">
            <w:pPr>
              <w:widowControl/>
              <w:tabs>
                <w:tab w:val="center" w:pos="4201"/>
                <w:tab w:val="right" w:leader="dot" w:pos="9298"/>
              </w:tabs>
              <w:autoSpaceDE w:val="0"/>
              <w:autoSpaceDN w:val="0"/>
              <w:adjustRightInd/>
              <w:spacing w:line="240" w:lineRule="auto"/>
              <w:jc w:val="left"/>
              <w:rPr>
                <w:rFonts w:ascii="宋体" w:hAnsi="Times New Roman"/>
                <w:kern w:val="0"/>
                <w:szCs w:val="18"/>
              </w:rPr>
            </w:pPr>
            <w:r>
              <w:rPr>
                <w:rFonts w:hint="eastAsia" w:ascii="宋体" w:hAnsi="Times New Roman"/>
                <w:kern w:val="0"/>
                <w:szCs w:val="18"/>
              </w:rPr>
              <w:t>特殊案例经验</w:t>
            </w:r>
          </w:p>
        </w:tc>
        <w:tc>
          <w:tcPr>
            <w:tcW w:w="1344" w:type="dxa"/>
            <w:vAlign w:val="center"/>
          </w:tcPr>
          <w:p w14:paraId="5A616425">
            <w:pPr>
              <w:widowControl/>
              <w:tabs>
                <w:tab w:val="center" w:pos="4201"/>
                <w:tab w:val="right" w:leader="dot" w:pos="9298"/>
              </w:tabs>
              <w:autoSpaceDE w:val="0"/>
              <w:autoSpaceDN w:val="0"/>
              <w:adjustRightInd/>
              <w:spacing w:line="240" w:lineRule="auto"/>
              <w:jc w:val="left"/>
              <w:rPr>
                <w:rFonts w:ascii="宋体" w:hAnsi="Times New Roman"/>
                <w:kern w:val="0"/>
                <w:szCs w:val="18"/>
              </w:rPr>
            </w:pPr>
            <w:r>
              <w:rPr>
                <w:rFonts w:hint="eastAsia" w:ascii="宋体" w:hAnsi="Times New Roman"/>
                <w:kern w:val="0"/>
                <w:szCs w:val="18"/>
              </w:rPr>
              <w:t>库架一体项目管理经验</w:t>
            </w:r>
          </w:p>
        </w:tc>
        <w:tc>
          <w:tcPr>
            <w:tcW w:w="1276" w:type="dxa"/>
            <w:vAlign w:val="center"/>
          </w:tcPr>
          <w:p w14:paraId="654BD4C7">
            <w:pPr>
              <w:adjustRightInd/>
              <w:spacing w:line="240" w:lineRule="auto"/>
              <w:jc w:val="left"/>
              <w:rPr>
                <w:rFonts w:ascii="宋体" w:hAnsi="Times New Roman"/>
                <w:szCs w:val="24"/>
              </w:rPr>
            </w:pPr>
            <w:r>
              <w:rPr>
                <w:rFonts w:hint="eastAsia" w:ascii="宋体" w:hAnsi="Times New Roman"/>
                <w:szCs w:val="24"/>
              </w:rPr>
              <w:t>22米以上ASRS立库项目经验</w:t>
            </w:r>
          </w:p>
        </w:tc>
        <w:tc>
          <w:tcPr>
            <w:tcW w:w="1276" w:type="dxa"/>
            <w:vAlign w:val="center"/>
          </w:tcPr>
          <w:p w14:paraId="292EC15E">
            <w:pPr>
              <w:adjustRightInd/>
              <w:spacing w:line="240" w:lineRule="auto"/>
              <w:jc w:val="left"/>
              <w:rPr>
                <w:rFonts w:ascii="宋体" w:hAnsi="Times New Roman"/>
                <w:szCs w:val="24"/>
              </w:rPr>
            </w:pPr>
            <w:r>
              <w:rPr>
                <w:rFonts w:hint="eastAsia" w:ascii="宋体" w:hAnsi="Times New Roman"/>
                <w:szCs w:val="24"/>
              </w:rPr>
              <w:t>平库穿梭式项目经验</w:t>
            </w:r>
          </w:p>
        </w:tc>
        <w:tc>
          <w:tcPr>
            <w:tcW w:w="1417" w:type="dxa"/>
            <w:vAlign w:val="center"/>
          </w:tcPr>
          <w:p w14:paraId="01BCFC48">
            <w:pPr>
              <w:adjustRightInd/>
              <w:spacing w:line="240" w:lineRule="auto"/>
              <w:jc w:val="center"/>
              <w:rPr>
                <w:rFonts w:ascii="宋体" w:hAnsi="Times New Roman"/>
                <w:szCs w:val="24"/>
              </w:rPr>
            </w:pPr>
            <w:r>
              <w:rPr>
                <w:rFonts w:hint="eastAsia" w:ascii="宋体" w:hAnsi="Times New Roman"/>
                <w:szCs w:val="24"/>
              </w:rPr>
              <w:t>/</w:t>
            </w:r>
          </w:p>
        </w:tc>
        <w:tc>
          <w:tcPr>
            <w:tcW w:w="1524" w:type="dxa"/>
            <w:vAlign w:val="center"/>
          </w:tcPr>
          <w:p w14:paraId="4A27146C">
            <w:pPr>
              <w:adjustRightInd/>
              <w:spacing w:line="240" w:lineRule="auto"/>
              <w:jc w:val="center"/>
              <w:rPr>
                <w:rFonts w:ascii="宋体" w:hAnsi="Times New Roman"/>
                <w:szCs w:val="24"/>
              </w:rPr>
            </w:pPr>
            <w:r>
              <w:rPr>
                <w:rFonts w:hint="eastAsia" w:ascii="宋体" w:hAnsi="Times New Roman"/>
                <w:szCs w:val="24"/>
              </w:rPr>
              <w:t>/</w:t>
            </w:r>
          </w:p>
        </w:tc>
      </w:tr>
      <w:tr w14:paraId="365C3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0" w:type="dxa"/>
            <w:gridSpan w:val="7"/>
            <w:vAlign w:val="center"/>
          </w:tcPr>
          <w:p w14:paraId="5FDA3A90">
            <w:pPr>
              <w:adjustRightInd/>
              <w:spacing w:line="240" w:lineRule="auto"/>
              <w:jc w:val="center"/>
              <w:rPr>
                <w:rFonts w:hint="eastAsia" w:ascii="宋体" w:hAnsi="Times New Roman"/>
                <w:szCs w:val="24"/>
              </w:rPr>
            </w:pPr>
            <w:r>
              <w:rPr>
                <w:rFonts w:hint="eastAsia" w:ascii="宋体" w:hAnsi="Times New Roman"/>
                <w:kern w:val="0"/>
                <w:szCs w:val="18"/>
              </w:rPr>
              <w:t>注：</w:t>
            </w:r>
            <w:r>
              <w:rPr>
                <w:rFonts w:hint="eastAsia" w:ascii="宋体" w:hAnsi="Times New Roman"/>
                <w:kern w:val="0"/>
                <w:szCs w:val="18"/>
                <w:lang w:val="en-US" w:eastAsia="zh-CN"/>
              </w:rPr>
              <w:t>技能</w:t>
            </w:r>
            <w:r>
              <w:rPr>
                <w:rFonts w:hint="eastAsia" w:ascii="宋体" w:hAnsi="Times New Roman"/>
                <w:kern w:val="0"/>
                <w:szCs w:val="18"/>
              </w:rPr>
              <w:t>等级划分为</w:t>
            </w:r>
            <w:r>
              <w:rPr>
                <w:rFonts w:hint="eastAsia" w:ascii="宋体" w:hAnsi="Times New Roman"/>
                <w:kern w:val="0"/>
                <w:szCs w:val="18"/>
                <w:lang w:val="en-US" w:eastAsia="zh-CN"/>
              </w:rPr>
              <w:t>五</w:t>
            </w:r>
            <w:r>
              <w:rPr>
                <w:rFonts w:hint="eastAsia" w:ascii="宋体" w:hAnsi="Times New Roman"/>
                <w:kern w:val="0"/>
                <w:szCs w:val="18"/>
              </w:rPr>
              <w:t>级，一级为最高，</w:t>
            </w:r>
            <w:r>
              <w:rPr>
                <w:rFonts w:hint="eastAsia" w:ascii="宋体" w:hAnsi="Times New Roman"/>
                <w:kern w:val="0"/>
                <w:szCs w:val="18"/>
                <w:lang w:val="en-US" w:eastAsia="zh-CN"/>
              </w:rPr>
              <w:t>五</w:t>
            </w:r>
            <w:r>
              <w:rPr>
                <w:rFonts w:hint="eastAsia" w:ascii="宋体" w:hAnsi="Times New Roman"/>
                <w:kern w:val="0"/>
                <w:szCs w:val="18"/>
              </w:rPr>
              <w:t>级为最低。</w:t>
            </w:r>
          </w:p>
        </w:tc>
      </w:tr>
    </w:tbl>
    <w:p w14:paraId="1381AAFF">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p>
    <w:p w14:paraId="2F5C9143">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p>
    <w:p w14:paraId="0D3D7B87">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p>
    <w:p w14:paraId="0AB8A8C3">
      <w:pPr>
        <w:pStyle w:val="60"/>
        <w:ind w:firstLine="420"/>
      </w:pPr>
    </w:p>
    <w:bookmarkEnd w:id="26"/>
    <w:p w14:paraId="17B1AEE6">
      <w:pPr>
        <w:pStyle w:val="60"/>
        <w:ind w:firstLine="420"/>
        <w:sectPr>
          <w:pgSz w:w="11906" w:h="16838"/>
          <w:pgMar w:top="1928" w:right="1134" w:bottom="1134" w:left="1134" w:header="1418" w:footer="1134" w:gutter="284"/>
          <w:pgNumType w:start="1"/>
          <w:cols w:space="425" w:num="1"/>
          <w:formProt w:val="0"/>
          <w:docGrid w:linePitch="312" w:charSpace="0"/>
        </w:sectPr>
      </w:pPr>
      <w:bookmarkStart w:id="53" w:name="BookMark6"/>
    </w:p>
    <w:p w14:paraId="499076E6">
      <w:pPr>
        <w:pStyle w:val="67"/>
        <w:spacing w:after="120"/>
      </w:pPr>
      <w:bookmarkStart w:id="54" w:name="_Toc187157850"/>
      <w:r>
        <w:rPr>
          <w:rFonts w:hint="eastAsia"/>
          <w:spacing w:val="105"/>
        </w:rPr>
        <w:t>参考文</w:t>
      </w:r>
      <w:r>
        <w:rPr>
          <w:rFonts w:hint="eastAsia"/>
        </w:rPr>
        <w:t>献</w:t>
      </w:r>
      <w:bookmarkEnd w:id="54"/>
    </w:p>
    <w:p w14:paraId="462E359D">
      <w:pPr>
        <w:pStyle w:val="60"/>
        <w:ind w:firstLine="420"/>
      </w:pPr>
      <w:r>
        <w:t xml:space="preserve">[1] SEMA: Guide to the conduct of pallet racking and shelving surveys. </w:t>
      </w:r>
    </w:p>
    <w:p w14:paraId="75CB9CA0">
      <w:pPr>
        <w:pStyle w:val="60"/>
        <w:ind w:firstLine="420"/>
      </w:pPr>
      <w:r>
        <w:t xml:space="preserve">[2] SEMA: Code of practice for the use of static pallet racking. </w:t>
      </w:r>
    </w:p>
    <w:p w14:paraId="1F44A91A">
      <w:pPr>
        <w:pStyle w:val="60"/>
        <w:ind w:firstLine="420"/>
      </w:pPr>
      <w:r>
        <w:t xml:space="preserve">[3] BS EN 15635  Steel static storage systems —Application and maintenance of storage equipment. </w:t>
      </w:r>
    </w:p>
    <w:p w14:paraId="28181167">
      <w:pPr>
        <w:pStyle w:val="60"/>
        <w:ind w:firstLine="420"/>
      </w:pPr>
      <w:r>
        <w:rPr>
          <w:rFonts w:hint="eastAsia"/>
        </w:rPr>
        <w:t>[4] RB/T 214—2017  检验检测机构资质认定能力评价检验检测机构通用要求。</w:t>
      </w:r>
    </w:p>
    <w:p w14:paraId="3E6076C8">
      <w:pPr>
        <w:pStyle w:val="60"/>
        <w:ind w:firstLine="420"/>
      </w:pPr>
    </w:p>
    <w:p w14:paraId="15B9B2BF">
      <w:pPr>
        <w:pStyle w:val="60"/>
        <w:ind w:firstLine="420"/>
      </w:pPr>
    </w:p>
    <w:p w14:paraId="100B05EF">
      <w:pPr>
        <w:pStyle w:val="60"/>
        <w:ind w:firstLine="420"/>
      </w:pPr>
    </w:p>
    <w:bookmarkEnd w:id="53"/>
    <w:p w14:paraId="11EF4C50">
      <w:pPr>
        <w:pStyle w:val="60"/>
        <w:ind w:firstLine="420"/>
      </w:pPr>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3E697">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1F5C5D">
    <w:pPr>
      <w:pStyle w:val="19"/>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A5DC0">
    <w:pPr>
      <w:pStyle w:val="19"/>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64F8B6">
    <w:pPr>
      <w:pStyle w:val="56"/>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B78562">
    <w:pPr>
      <w:pStyle w:val="20"/>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A20551">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3C4D81">
    <w:pPr>
      <w:pStyle w:val="20"/>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58090F">
    <w:pPr>
      <w:pStyle w:val="65"/>
      <w:rPr>
        <w:rFonts w:hint="eastAsia"/>
      </w:rPr>
    </w:pPr>
    <w:r>
      <w:fldChar w:fldCharType="begin"/>
    </w:r>
    <w:r>
      <w:instrText xml:space="preserve"> STYLEREF  标准文件_文件编号  \* MERGEFORMAT </w:instrText>
    </w:r>
    <w:r>
      <w:fldChar w:fldCharType="separate"/>
    </w:r>
    <w:r>
      <w:t>T/CAWD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E7883C">
    <w:pPr>
      <w:pStyle w:val="20"/>
      <w:jc w:val="right"/>
    </w:pPr>
    <w:r>
      <w:fldChar w:fldCharType="begin"/>
    </w:r>
    <w:r>
      <w:instrText xml:space="preserve"> STYLEREF  标准文件_文件编号  \* MERGEFORMAT </w:instrText>
    </w:r>
    <w:r>
      <w:fldChar w:fldCharType="separate"/>
    </w:r>
    <w:r>
      <w:t>T/CAWD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28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CB8"/>
    <w:rsid w:val="0000040A"/>
    <w:rsid w:val="00000A94"/>
    <w:rsid w:val="00001972"/>
    <w:rsid w:val="0000197D"/>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A55E3"/>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27B7D"/>
    <w:rsid w:val="00830621"/>
    <w:rsid w:val="0083348C"/>
    <w:rsid w:val="008373D3"/>
    <w:rsid w:val="00840617"/>
    <w:rsid w:val="00840F84"/>
    <w:rsid w:val="00842A47"/>
    <w:rsid w:val="00843C13"/>
    <w:rsid w:val="00843DEF"/>
    <w:rsid w:val="008454F8"/>
    <w:rsid w:val="0084782A"/>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5DD7"/>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3A9"/>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CB8"/>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920"/>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5D46"/>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14C8"/>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4D65"/>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3CD3"/>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A15D3F"/>
    <w:rsid w:val="18AB583A"/>
    <w:rsid w:val="31FF134B"/>
    <w:rsid w:val="759055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4"/>
    <w:semiHidden/>
    <w:unhideWhenUsed/>
    <w:qFormat/>
    <w:uiPriority w:val="99"/>
    <w:rPr>
      <w:rFonts w:ascii="宋体"/>
      <w:sz w:val="18"/>
      <w:szCs w:val="18"/>
    </w:rPr>
  </w:style>
  <w:style w:type="paragraph" w:styleId="14">
    <w:name w:val="annotation text"/>
    <w:basedOn w:val="1"/>
    <w:link w:val="235"/>
    <w:semiHidden/>
    <w:unhideWhenUsed/>
    <w:qFormat/>
    <w:uiPriority w:val="99"/>
    <w:pPr>
      <w:jc w:val="left"/>
    </w:pPr>
  </w:style>
  <w:style w:type="paragraph" w:styleId="15">
    <w:name w:val="Body Text"/>
    <w:basedOn w:val="1"/>
    <w:link w:val="90"/>
    <w:qFormat/>
    <w:uiPriority w:val="0"/>
    <w:pPr>
      <w:spacing w:after="120"/>
    </w:pPr>
  </w:style>
  <w:style w:type="paragraph" w:styleId="16">
    <w:name w:val="toc 5"/>
    <w:basedOn w:val="1"/>
    <w:next w:val="1"/>
    <w:autoRedefine/>
    <w:unhideWhenUsed/>
    <w:qFormat/>
    <w:uiPriority w:val="39"/>
    <w:pPr>
      <w:ind w:left="839"/>
    </w:pPr>
    <w:rPr>
      <w:rFonts w:ascii="宋体"/>
    </w:rPr>
  </w:style>
  <w:style w:type="paragraph" w:styleId="17">
    <w:name w:val="toc 3"/>
    <w:basedOn w:val="1"/>
    <w:next w:val="1"/>
    <w:autoRedefine/>
    <w:unhideWhenUsed/>
    <w:qFormat/>
    <w:uiPriority w:val="39"/>
    <w:pPr>
      <w:spacing w:line="300" w:lineRule="exact"/>
      <w:ind w:left="420"/>
    </w:pPr>
    <w:rPr>
      <w:rFonts w:ascii="宋体"/>
    </w:rPr>
  </w:style>
  <w:style w:type="paragraph" w:styleId="18">
    <w:name w:val="Balloon Text"/>
    <w:basedOn w:val="1"/>
    <w:link w:val="49"/>
    <w:semiHidden/>
    <w:unhideWhenUsed/>
    <w:qFormat/>
    <w:uiPriority w:val="99"/>
    <w:rPr>
      <w:sz w:val="18"/>
      <w:szCs w:val="18"/>
    </w:rPr>
  </w:style>
  <w:style w:type="paragraph" w:styleId="19">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7"/>
    <w:qFormat/>
    <w:uiPriority w:val="99"/>
    <w:pPr>
      <w:tabs>
        <w:tab w:val="center" w:pos="4153"/>
        <w:tab w:val="right" w:pos="8306"/>
      </w:tabs>
      <w:adjustRightInd/>
      <w:snapToGrid w:val="0"/>
      <w:jc w:val="center"/>
    </w:pPr>
    <w:rPr>
      <w:sz w:val="18"/>
      <w:szCs w:val="18"/>
    </w:rPr>
  </w:style>
  <w:style w:type="paragraph" w:styleId="21">
    <w:name w:val="toc 1"/>
    <w:basedOn w:val="1"/>
    <w:next w:val="1"/>
    <w:autoRedefine/>
    <w:unhideWhenUsed/>
    <w:qFormat/>
    <w:uiPriority w:val="39"/>
    <w:rPr>
      <w:rFonts w:ascii="宋体"/>
    </w:rPr>
  </w:style>
  <w:style w:type="paragraph" w:styleId="22">
    <w:name w:val="toc 4"/>
    <w:basedOn w:val="1"/>
    <w:next w:val="1"/>
    <w:autoRedefine/>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autoRedefine/>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autoRedefine/>
    <w:unhideWhenUsed/>
    <w:qFormat/>
    <w:uiPriority w:val="39"/>
    <w:pPr>
      <w:tabs>
        <w:tab w:val="right" w:leader="dot" w:pos="9344"/>
      </w:tabs>
      <w:spacing w:line="300" w:lineRule="exact"/>
      <w:ind w:left="210"/>
    </w:pPr>
    <w:rPr>
      <w:rFonts w:ascii="宋体"/>
    </w:rPr>
  </w:style>
  <w:style w:type="paragraph" w:styleId="27">
    <w:name w:val="Title"/>
    <w:basedOn w:val="1"/>
    <w:link w:val="52"/>
    <w:qFormat/>
    <w:uiPriority w:val="0"/>
    <w:pPr>
      <w:spacing w:before="240" w:after="60"/>
      <w:jc w:val="center"/>
      <w:outlineLvl w:val="0"/>
    </w:pPr>
    <w:rPr>
      <w:rFonts w:ascii="Arial" w:hAnsi="Arial" w:cs="Arial"/>
      <w:b/>
      <w:bCs/>
      <w:sz w:val="32"/>
      <w:szCs w:val="32"/>
    </w:rPr>
  </w:style>
  <w:style w:type="paragraph" w:styleId="28">
    <w:name w:val="annotation subject"/>
    <w:basedOn w:val="14"/>
    <w:next w:val="14"/>
    <w:link w:val="236"/>
    <w:semiHidden/>
    <w:unhideWhenUsed/>
    <w:qFormat/>
    <w:uiPriority w:val="99"/>
    <w:rPr>
      <w:b/>
      <w:bCs/>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semiHidden/>
    <w:unhideWhenUsed/>
    <w:qFormat/>
    <w:uiPriority w:val="99"/>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qFormat/>
    <w:uiPriority w:val="0"/>
    <w:rPr>
      <w:b/>
      <w:bCs/>
      <w:kern w:val="44"/>
      <w:sz w:val="44"/>
      <w:szCs w:val="44"/>
    </w:rPr>
  </w:style>
  <w:style w:type="character" w:customStyle="1" w:styleId="39">
    <w:name w:val="标题 2 字符"/>
    <w:link w:val="3"/>
    <w:qFormat/>
    <w:uiPriority w:val="0"/>
    <w:rPr>
      <w:rFonts w:ascii="Arial" w:hAnsi="Arial" w:eastAsia="黑体"/>
      <w:b/>
      <w:bCs/>
      <w:kern w:val="2"/>
      <w:sz w:val="32"/>
      <w:szCs w:val="32"/>
    </w:rPr>
  </w:style>
  <w:style w:type="character" w:customStyle="1" w:styleId="40">
    <w:name w:val="标题 3 字符"/>
    <w:link w:val="4"/>
    <w:qFormat/>
    <w:uiPriority w:val="0"/>
    <w:rPr>
      <w:b/>
      <w:bCs/>
      <w:kern w:val="2"/>
      <w:sz w:val="32"/>
      <w:szCs w:val="32"/>
    </w:rPr>
  </w:style>
  <w:style w:type="character" w:customStyle="1" w:styleId="41">
    <w:name w:val="标题 4 字符"/>
    <w:link w:val="5"/>
    <w:qFormat/>
    <w:uiPriority w:val="0"/>
    <w:rPr>
      <w:rFonts w:ascii="Arial" w:hAnsi="Arial" w:eastAsia="黑体"/>
      <w:b/>
      <w:bCs/>
      <w:kern w:val="2"/>
      <w:sz w:val="28"/>
      <w:szCs w:val="28"/>
    </w:rPr>
  </w:style>
  <w:style w:type="character" w:customStyle="1" w:styleId="42">
    <w:name w:val="标题 5 字符"/>
    <w:link w:val="6"/>
    <w:qFormat/>
    <w:uiPriority w:val="0"/>
    <w:rPr>
      <w:b/>
      <w:bCs/>
      <w:kern w:val="2"/>
      <w:sz w:val="28"/>
      <w:szCs w:val="28"/>
    </w:rPr>
  </w:style>
  <w:style w:type="character" w:customStyle="1" w:styleId="43">
    <w:name w:val="标题 6 字符"/>
    <w:link w:val="7"/>
    <w:qFormat/>
    <w:uiPriority w:val="0"/>
    <w:rPr>
      <w:rFonts w:ascii="Arial" w:hAnsi="Arial" w:eastAsia="黑体"/>
      <w:b/>
      <w:bCs/>
      <w:kern w:val="2"/>
      <w:sz w:val="24"/>
      <w:szCs w:val="24"/>
    </w:rPr>
  </w:style>
  <w:style w:type="character" w:customStyle="1" w:styleId="44">
    <w:name w:val="标题 7 字符"/>
    <w:link w:val="8"/>
    <w:qFormat/>
    <w:uiPriority w:val="0"/>
    <w:rPr>
      <w:b/>
      <w:bCs/>
      <w:kern w:val="2"/>
      <w:sz w:val="24"/>
      <w:szCs w:val="24"/>
    </w:rPr>
  </w:style>
  <w:style w:type="character" w:customStyle="1" w:styleId="45">
    <w:name w:val="标题 8 字符"/>
    <w:link w:val="9"/>
    <w:qFormat/>
    <w:uiPriority w:val="0"/>
    <w:rPr>
      <w:rFonts w:ascii="Arial" w:hAnsi="Arial" w:eastAsia="黑体"/>
      <w:kern w:val="2"/>
      <w:sz w:val="24"/>
      <w:szCs w:val="24"/>
    </w:rPr>
  </w:style>
  <w:style w:type="character" w:customStyle="1" w:styleId="46">
    <w:name w:val="标题 9 字符"/>
    <w:link w:val="10"/>
    <w:qFormat/>
    <w:uiPriority w:val="0"/>
    <w:rPr>
      <w:rFonts w:ascii="Arial" w:hAnsi="Arial" w:eastAsia="黑体"/>
      <w:kern w:val="2"/>
      <w:sz w:val="21"/>
      <w:szCs w:val="21"/>
    </w:rPr>
  </w:style>
  <w:style w:type="character" w:customStyle="1" w:styleId="47">
    <w:name w:val="页眉 字符"/>
    <w:link w:val="20"/>
    <w:qFormat/>
    <w:uiPriority w:val="99"/>
    <w:rPr>
      <w:kern w:val="2"/>
      <w:sz w:val="18"/>
      <w:szCs w:val="18"/>
    </w:rPr>
  </w:style>
  <w:style w:type="character" w:customStyle="1" w:styleId="48">
    <w:name w:val="页脚 字符"/>
    <w:link w:val="19"/>
    <w:qFormat/>
    <w:uiPriority w:val="99"/>
    <w:rPr>
      <w:rFonts w:ascii="宋体"/>
      <w:kern w:val="2"/>
      <w:sz w:val="18"/>
      <w:szCs w:val="18"/>
    </w:rPr>
  </w:style>
  <w:style w:type="character" w:customStyle="1" w:styleId="49">
    <w:name w:val="批注框文本 字符"/>
    <w:link w:val="18"/>
    <w:semiHidden/>
    <w:qFormat/>
    <w:uiPriority w:val="99"/>
    <w:rPr>
      <w:kern w:val="2"/>
      <w:sz w:val="18"/>
      <w:szCs w:val="18"/>
    </w:rPr>
  </w:style>
  <w:style w:type="paragraph" w:styleId="50">
    <w:name w:val="Quote"/>
    <w:basedOn w:val="1"/>
    <w:next w:val="1"/>
    <w:link w:val="51"/>
    <w:qFormat/>
    <w:uiPriority w:val="29"/>
    <w:rPr>
      <w:i/>
      <w:iCs/>
      <w:color w:val="000000"/>
    </w:rPr>
  </w:style>
  <w:style w:type="character" w:customStyle="1" w:styleId="51">
    <w:name w:val="引用 字符"/>
    <w:link w:val="50"/>
    <w:qFormat/>
    <w:uiPriority w:val="29"/>
    <w:rPr>
      <w:i/>
      <w:iCs/>
      <w:color w:val="000000"/>
      <w:kern w:val="2"/>
      <w:sz w:val="21"/>
      <w:szCs w:val="21"/>
    </w:rPr>
  </w:style>
  <w:style w:type="character" w:customStyle="1" w:styleId="52">
    <w:name w:val="标题 字符"/>
    <w:link w:val="27"/>
    <w:qFormat/>
    <w:uiPriority w:val="0"/>
    <w:rPr>
      <w:rFonts w:ascii="Arial" w:hAnsi="Arial" w:cs="Arial"/>
      <w:b/>
      <w:bCs/>
      <w:kern w:val="2"/>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5"/>
    <w:qFormat/>
    <w:uiPriority w:val="0"/>
    <w:rPr>
      <w:kern w:val="2"/>
      <w:sz w:val="21"/>
      <w:szCs w:val="21"/>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ind w:left="0" w:firstLine="0"/>
    </w:pPr>
  </w:style>
  <w:style w:type="paragraph" w:customStyle="1" w:styleId="95">
    <w:name w:val="标准文件_目录标题"/>
    <w:basedOn w:val="1"/>
    <w:qFormat/>
    <w:uiPriority w:val="0"/>
    <w:pPr>
      <w:spacing w:before="48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Subtle Reference"/>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3"/>
    <w:semiHidden/>
    <w:qFormat/>
    <w:uiPriority w:val="0"/>
    <w:rPr>
      <w:rFonts w:ascii="宋体"/>
      <w:kern w:val="2"/>
      <w:sz w:val="18"/>
      <w:szCs w:val="18"/>
    </w:rPr>
  </w:style>
  <w:style w:type="paragraph" w:customStyle="1" w:styleId="104">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Lines="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autoRedefine/>
    <w:semiHidden/>
    <w:qFormat/>
    <w:uiPriority w:val="0"/>
    <w:pPr>
      <w:adjustRightInd/>
      <w:spacing w:line="240" w:lineRule="auto"/>
      <w:jc w:val="left"/>
    </w:pPr>
    <w:rPr>
      <w:bCs/>
      <w:iCs/>
    </w:rPr>
  </w:style>
  <w:style w:type="paragraph" w:customStyle="1" w:styleId="147">
    <w:name w:val="目录 31"/>
    <w:basedOn w:val="1"/>
    <w:next w:val="1"/>
    <w:autoRedefine/>
    <w:semiHidden/>
    <w:qFormat/>
    <w:uiPriority w:val="0"/>
    <w:pPr>
      <w:spacing w:line="240" w:lineRule="auto"/>
    </w:pPr>
    <w:rPr>
      <w:rFonts w:ascii="宋体" w:hAnsi="宋体"/>
      <w:iCs/>
    </w:rPr>
  </w:style>
  <w:style w:type="paragraph" w:customStyle="1" w:styleId="148">
    <w:name w:val="目录 41"/>
    <w:basedOn w:val="1"/>
    <w:next w:val="1"/>
    <w:autoRedefine/>
    <w:semiHidden/>
    <w:qFormat/>
    <w:uiPriority w:val="0"/>
    <w:pPr>
      <w:adjustRightInd/>
      <w:spacing w:line="240" w:lineRule="auto"/>
      <w:jc w:val="left"/>
    </w:pPr>
  </w:style>
  <w:style w:type="paragraph" w:customStyle="1" w:styleId="149">
    <w:name w:val="目录 51"/>
    <w:basedOn w:val="1"/>
    <w:next w:val="1"/>
    <w:autoRedefine/>
    <w:semiHidden/>
    <w:qFormat/>
    <w:uiPriority w:val="0"/>
    <w:pPr>
      <w:spacing w:line="240" w:lineRule="auto"/>
    </w:pPr>
    <w:rPr>
      <w:rFonts w:ascii="宋体" w:hAnsi="宋体"/>
    </w:rPr>
  </w:style>
  <w:style w:type="paragraph" w:customStyle="1" w:styleId="150">
    <w:name w:val="目录 61"/>
    <w:basedOn w:val="1"/>
    <w:next w:val="1"/>
    <w:autoRedefine/>
    <w:semiHidden/>
    <w:qFormat/>
    <w:uiPriority w:val="0"/>
    <w:pPr>
      <w:adjustRightInd/>
      <w:spacing w:line="240" w:lineRule="auto"/>
      <w:jc w:val="left"/>
    </w:pPr>
  </w:style>
  <w:style w:type="paragraph" w:customStyle="1" w:styleId="151">
    <w:name w:val="目录 71"/>
    <w:basedOn w:val="150"/>
    <w:autoRedefine/>
    <w:semiHidden/>
    <w:qFormat/>
    <w:uiPriority w:val="0"/>
    <w:pPr>
      <w:ind w:left="1260"/>
    </w:pPr>
  </w:style>
  <w:style w:type="paragraph" w:customStyle="1" w:styleId="152">
    <w:name w:val="目录 81"/>
    <w:basedOn w:val="151"/>
    <w:autoRedefine/>
    <w:semiHidden/>
    <w:qFormat/>
    <w:uiPriority w:val="0"/>
    <w:pPr>
      <w:ind w:left="1470"/>
    </w:pPr>
  </w:style>
  <w:style w:type="paragraph" w:customStyle="1" w:styleId="153">
    <w:name w:val="目录 91"/>
    <w:basedOn w:val="152"/>
    <w:autoRedefine/>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wrap="around"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Lines="0" w:afterLines="0"/>
      <w:outlineLvl w:val="9"/>
    </w:pPr>
    <w:rPr>
      <w:rFonts w:ascii="宋体" w:eastAsia="宋体"/>
    </w:rPr>
  </w:style>
  <w:style w:type="paragraph" w:customStyle="1" w:styleId="167">
    <w:name w:val="标准文件_五级无标题"/>
    <w:basedOn w:val="107"/>
    <w:qFormat/>
    <w:uiPriority w:val="0"/>
    <w:pPr>
      <w:spacing w:beforeLines="0" w:afterLines="0"/>
      <w:outlineLvl w:val="9"/>
    </w:pPr>
    <w:rPr>
      <w:rFonts w:ascii="宋体" w:eastAsia="宋体"/>
    </w:rPr>
  </w:style>
  <w:style w:type="paragraph" w:customStyle="1" w:styleId="168">
    <w:name w:val="标准文件_三级无标题"/>
    <w:basedOn w:val="98"/>
    <w:qFormat/>
    <w:uiPriority w:val="0"/>
    <w:pPr>
      <w:spacing w:beforeLines="0" w:afterLines="0"/>
      <w:outlineLvl w:val="9"/>
    </w:pPr>
    <w:rPr>
      <w:rFonts w:ascii="宋体" w:eastAsia="宋体"/>
    </w:rPr>
  </w:style>
  <w:style w:type="paragraph" w:customStyle="1" w:styleId="169">
    <w:name w:val="标准文件_二级无标题"/>
    <w:basedOn w:val="69"/>
    <w:qFormat/>
    <w:uiPriority w:val="0"/>
    <w:pPr>
      <w:spacing w:beforeLines="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Lines="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styleId="190">
    <w:name w:val="Placeholder Text"/>
    <w:basedOn w:val="31"/>
    <w:semiHidden/>
    <w:qFormat/>
    <w:uiPriority w:val="99"/>
    <w:rPr>
      <w:color w:val="808080"/>
    </w:rPr>
  </w:style>
  <w:style w:type="paragraph" w:customStyle="1" w:styleId="191">
    <w:name w:val="标准文件_二级项2"/>
    <w:basedOn w:val="60"/>
    <w:qFormat/>
    <w:uiPriority w:val="0"/>
    <w:pPr>
      <w:numPr>
        <w:ilvl w:val="1"/>
        <w:numId w:val="21"/>
      </w:numPr>
      <w:ind w:firstLine="0" w:firstLineChars="0"/>
    </w:pPr>
  </w:style>
  <w:style w:type="paragraph" w:customStyle="1" w:styleId="192">
    <w:name w:val="标准文件_三级项2"/>
    <w:basedOn w:val="60"/>
    <w:qFormat/>
    <w:uiPriority w:val="0"/>
    <w:pPr>
      <w:numPr>
        <w:ilvl w:val="0"/>
        <w:numId w:val="30"/>
      </w:numPr>
      <w:spacing w:line="300" w:lineRule="exact"/>
      <w:ind w:firstLineChars="0"/>
    </w:pPr>
    <w:rPr>
      <w:rFonts w:ascii="Times New Roman"/>
    </w:rPr>
  </w:style>
  <w:style w:type="paragraph" w:customStyle="1" w:styleId="193">
    <w:name w:val="标准文件_一级项2"/>
    <w:basedOn w:val="60"/>
    <w:qFormat/>
    <w:uiPriority w:val="0"/>
    <w:pPr>
      <w:numPr>
        <w:ilvl w:val="0"/>
        <w:numId w:val="31"/>
      </w:numPr>
      <w:spacing w:line="300" w:lineRule="exact"/>
      <w:ind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wrap="around" w:vAnchor="page" w:hAnchor="page" w:x="1419" w:y="14097"/>
    </w:pPr>
  </w:style>
  <w:style w:type="paragraph" w:customStyle="1" w:styleId="198">
    <w:name w:val="其他实施日期"/>
    <w:basedOn w:val="158"/>
    <w:qFormat/>
    <w:uiPriority w:val="0"/>
    <w:pPr>
      <w:framePr w:w="3997" w:h="471" w:hRule="exact" w:vSpace="181" w:wrap="around" w:vAnchor="page" w:hAnchor="page" w:x="7089" w:y="14097"/>
    </w:pPr>
  </w:style>
  <w:style w:type="paragraph" w:customStyle="1" w:styleId="199">
    <w:name w:val="标准文件_文件编号"/>
    <w:basedOn w:val="60"/>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spacing w:before="57"/>
    </w:pPr>
    <w:rPr>
      <w:sz w:val="21"/>
    </w:rPr>
  </w:style>
  <w:style w:type="paragraph" w:customStyle="1" w:styleId="201">
    <w:name w:val="标准文件_文件名称"/>
    <w:basedOn w:val="60"/>
    <w:next w:val="60"/>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Lines="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Lines="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Lines="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Lines="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Lines="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Lines="0" w:afterLines="0" w:line="276" w:lineRule="auto"/>
      <w:outlineLvl w:val="9"/>
    </w:pPr>
    <w:rPr>
      <w:rFonts w:ascii="宋体" w:eastAsia="宋体"/>
    </w:rPr>
  </w:style>
  <w:style w:type="paragraph" w:customStyle="1" w:styleId="216">
    <w:name w:val="标准文件_附录二级无标题"/>
    <w:basedOn w:val="83"/>
    <w:qFormat/>
    <w:uiPriority w:val="0"/>
    <w:pPr>
      <w:spacing w:beforeLines="0" w:afterLines="0" w:line="276" w:lineRule="auto"/>
      <w:outlineLvl w:val="9"/>
    </w:pPr>
    <w:rPr>
      <w:rFonts w:ascii="宋体" w:eastAsia="宋体"/>
    </w:rPr>
  </w:style>
  <w:style w:type="paragraph" w:customStyle="1" w:styleId="217">
    <w:name w:val="标准文件_附录三级无标题"/>
    <w:basedOn w:val="85"/>
    <w:qFormat/>
    <w:uiPriority w:val="0"/>
    <w:pPr>
      <w:spacing w:beforeLines="0" w:afterLines="0" w:line="276" w:lineRule="auto"/>
      <w:outlineLvl w:val="9"/>
    </w:pPr>
    <w:rPr>
      <w:rFonts w:ascii="宋体" w:eastAsia="宋体"/>
    </w:rPr>
  </w:style>
  <w:style w:type="paragraph" w:customStyle="1" w:styleId="218">
    <w:name w:val="标准文件_附录四级无标题"/>
    <w:basedOn w:val="86"/>
    <w:qFormat/>
    <w:uiPriority w:val="0"/>
    <w:pPr>
      <w:spacing w:beforeLines="0" w:afterLines="0" w:line="276" w:lineRule="auto"/>
      <w:outlineLvl w:val="9"/>
    </w:pPr>
    <w:rPr>
      <w:rFonts w:ascii="宋体" w:eastAsia="宋体"/>
    </w:rPr>
  </w:style>
  <w:style w:type="paragraph" w:customStyle="1" w:styleId="219">
    <w:name w:val="标准文件_附录五级无标题"/>
    <w:basedOn w:val="88"/>
    <w:qFormat/>
    <w:uiPriority w:val="0"/>
    <w:pPr>
      <w:spacing w:beforeLines="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Lines="0" w:afterLines="0" w:line="276" w:lineRule="auto"/>
    </w:pPr>
    <w:rPr>
      <w:rFonts w:ascii="宋体" w:eastAsia="宋体"/>
    </w:rPr>
  </w:style>
  <w:style w:type="paragraph" w:customStyle="1" w:styleId="221">
    <w:name w:val="标准文件_引言二级无标题"/>
    <w:basedOn w:val="205"/>
    <w:next w:val="60"/>
    <w:qFormat/>
    <w:uiPriority w:val="0"/>
    <w:pPr>
      <w:spacing w:beforeLines="0" w:afterLines="0" w:line="276" w:lineRule="auto"/>
    </w:pPr>
    <w:rPr>
      <w:rFonts w:ascii="宋体" w:eastAsia="宋体"/>
    </w:rPr>
  </w:style>
  <w:style w:type="paragraph" w:customStyle="1" w:styleId="222">
    <w:name w:val="标准文件_引言三级无标题"/>
    <w:basedOn w:val="206"/>
    <w:qFormat/>
    <w:uiPriority w:val="0"/>
    <w:pPr>
      <w:spacing w:beforeLines="0" w:afterLines="0" w:line="276" w:lineRule="auto"/>
    </w:pPr>
    <w:rPr>
      <w:rFonts w:ascii="宋体" w:eastAsia="宋体"/>
    </w:rPr>
  </w:style>
  <w:style w:type="paragraph" w:customStyle="1" w:styleId="223">
    <w:name w:val="标准文件_引言四级无标题"/>
    <w:basedOn w:val="207"/>
    <w:next w:val="60"/>
    <w:qFormat/>
    <w:uiPriority w:val="0"/>
    <w:pPr>
      <w:spacing w:beforeLines="0" w:afterLines="0" w:line="276" w:lineRule="auto"/>
    </w:pPr>
    <w:rPr>
      <w:rFonts w:ascii="宋体" w:eastAsia="宋体"/>
    </w:rPr>
  </w:style>
  <w:style w:type="paragraph" w:customStyle="1" w:styleId="224">
    <w:name w:val="标准文件_引言五级无标题"/>
    <w:basedOn w:val="208"/>
    <w:next w:val="60"/>
    <w:qFormat/>
    <w:uiPriority w:val="0"/>
    <w:pPr>
      <w:spacing w:beforeLines="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qFormat/>
    <w:uiPriority w:val="0"/>
    <w:rPr>
      <w:rFonts w:ascii="黑体" w:eastAsia="黑体"/>
      <w:spacing w:val="85"/>
      <w:w w:val="100"/>
      <w:position w:val="3"/>
      <w:sz w:val="28"/>
      <w:szCs w:val="28"/>
    </w:rPr>
  </w:style>
  <w:style w:type="character" w:customStyle="1" w:styleId="234">
    <w:name w:val="文档结构图 字符"/>
    <w:basedOn w:val="31"/>
    <w:link w:val="13"/>
    <w:semiHidden/>
    <w:qFormat/>
    <w:uiPriority w:val="99"/>
    <w:rPr>
      <w:rFonts w:ascii="宋体"/>
      <w:kern w:val="2"/>
      <w:sz w:val="18"/>
      <w:szCs w:val="18"/>
    </w:rPr>
  </w:style>
  <w:style w:type="character" w:customStyle="1" w:styleId="235">
    <w:name w:val="批注文字 字符"/>
    <w:basedOn w:val="31"/>
    <w:link w:val="14"/>
    <w:semiHidden/>
    <w:qFormat/>
    <w:uiPriority w:val="99"/>
    <w:rPr>
      <w:kern w:val="2"/>
      <w:sz w:val="21"/>
      <w:szCs w:val="21"/>
    </w:rPr>
  </w:style>
  <w:style w:type="character" w:customStyle="1" w:styleId="236">
    <w:name w:val="批注主题 字符"/>
    <w:basedOn w:val="235"/>
    <w:link w:val="28"/>
    <w:semiHidden/>
    <w:qFormat/>
    <w:uiPriority w:val="99"/>
    <w:rPr>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756D3FF4CD3C443281D4AAADCB461775"/>
        <w:style w:val=""/>
        <w:category>
          <w:name w:val="常规"/>
          <w:gallery w:val="placeholder"/>
        </w:category>
        <w:types>
          <w:type w:val="bbPlcHdr"/>
        </w:types>
        <w:behaviors>
          <w:behavior w:val="content"/>
        </w:behaviors>
        <w:description w:val=""/>
        <w:guid w:val="{4113E508-961F-4833-8651-1FB9AB6ED39C}"/>
      </w:docPartPr>
      <w:docPartBody>
        <w:p w14:paraId="2BF06668">
          <w:pPr>
            <w:pStyle w:val="5"/>
            <w:rPr>
              <w:rFonts w:hint="eastAsia"/>
            </w:rPr>
          </w:pPr>
          <w:r>
            <w:rPr>
              <w:rStyle w:val="4"/>
              <w:rFonts w:hint="eastAsia"/>
            </w:rPr>
            <w:t>单击或点击此处输入文字。</w:t>
          </w:r>
        </w:p>
      </w:docPartBody>
    </w:docPart>
    <w:docPart>
      <w:docPartPr>
        <w:name w:val="CD27AA02318747CE9FBD90B64450533A"/>
        <w:style w:val=""/>
        <w:category>
          <w:name w:val="常规"/>
          <w:gallery w:val="placeholder"/>
        </w:category>
        <w:types>
          <w:type w:val="bbPlcHdr"/>
        </w:types>
        <w:behaviors>
          <w:behavior w:val="content"/>
        </w:behaviors>
        <w:description w:val=""/>
        <w:guid w:val="{95C9BAAA-507B-435D-9618-60CB8BD06CCC}"/>
      </w:docPartPr>
      <w:docPartBody>
        <w:p w14:paraId="0E429E87">
          <w:pPr>
            <w:pStyle w:val="6"/>
            <w:rPr>
              <w:rFonts w:hint="eastAsia"/>
            </w:rPr>
          </w:pPr>
          <w:r>
            <w:rPr>
              <w:rStyle w:val="4"/>
              <w:rFonts w:hint="eastAsia"/>
            </w:rPr>
            <w:t>选择一项。</w:t>
          </w:r>
        </w:p>
      </w:docPartBody>
    </w:docPart>
    <w:docPart>
      <w:docPartPr>
        <w:name w:val="59CEC449DF49408EA12F47C55DF2C23D"/>
        <w:style w:val=""/>
        <w:category>
          <w:name w:val="常规"/>
          <w:gallery w:val="placeholder"/>
        </w:category>
        <w:types>
          <w:type w:val="bbPlcHdr"/>
        </w:types>
        <w:behaviors>
          <w:behavior w:val="content"/>
        </w:behaviors>
        <w:description w:val=""/>
        <w:guid w:val="{58463D1A-0C9B-413B-82A5-99BEC4DE1151}"/>
      </w:docPartPr>
      <w:docPartBody>
        <w:p w14:paraId="0A8BA712">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4C43CF"/>
    <w:rsid w:val="004618CE"/>
    <w:rsid w:val="004C43CF"/>
    <w:rsid w:val="007F23C8"/>
    <w:rsid w:val="00826234"/>
    <w:rsid w:val="00C259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756D3FF4CD3C443281D4AAADCB46177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D27AA02318747CE9FBD90B64450533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59CEC449DF49408EA12F47C55DF2C23D"/>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7</Pages>
  <Words>1453</Words>
  <Characters>1793</Characters>
  <Lines>21</Lines>
  <Paragraphs>6</Paragraphs>
  <TotalTime>293</TotalTime>
  <ScaleCrop>false</ScaleCrop>
  <LinksUpToDate>false</LinksUpToDate>
  <CharactersWithSpaces>1892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2025-01-07T07:47:00Z</dcterms:created>
  <dc:creator>lizhongliang</dc:creator>
  <dc:description>&lt;config cover="true" show_menu="true" version="1.0.0" doctype="SDKXY"&gt;_x000d_
&lt;/config&gt;</dc:description>
  <cp:lastModifiedBy>郭雷潮-中国仓储与配送协会</cp:lastModifiedBy>
  <cp:lastPrinted>2021-02-02T08:22:00Z</cp:lastPrinted>
  <dcterms:modified xsi:type="dcterms:W3CDTF">2025-01-15T07:04:22Z</dcterms:modified>
  <dc:title>团体标准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eyJoZGlkIjoiZjRkMWU5MWM2OTlkMjM4MjI0ZWUyOWY1ZWVkZjc5YTEiLCJ1c2VySWQiOiIzOTcxNzM4MTkifQ==</vt:lpwstr>
  </property>
  <property fmtid="{D5CDD505-2E9C-101B-9397-08002B2CF9AE}" pid="15" name="KSOProductBuildVer">
    <vt:lpwstr>2052-12.1.0.19302</vt:lpwstr>
  </property>
  <property fmtid="{D5CDD505-2E9C-101B-9397-08002B2CF9AE}" pid="16" name="ICV">
    <vt:lpwstr>BB8CCA74BD6644F9A1EDDF2D13172E50_13</vt:lpwstr>
  </property>
</Properties>
</file>