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B3C1" w14:textId="77777777" w:rsidR="00E870EA" w:rsidRDefault="00E870EA">
      <w:pPr>
        <w:widowControl/>
        <w:ind w:firstLine="567"/>
        <w:jc w:val="center"/>
        <w:rPr>
          <w:rFonts w:ascii="仿宋_GB2312" w:eastAsia="仿宋_GB2312" w:hAnsi="Arial" w:cs="Arial"/>
          <w:kern w:val="0"/>
          <w:sz w:val="32"/>
          <w:szCs w:val="32"/>
        </w:rPr>
      </w:pPr>
    </w:p>
    <w:p w14:paraId="33459741" w14:textId="77777777" w:rsidR="00E87418" w:rsidRDefault="00E87418">
      <w:pPr>
        <w:widowControl/>
        <w:jc w:val="center"/>
        <w:rPr>
          <w:rFonts w:asciiTheme="minorEastAsia" w:hAnsiTheme="minorEastAsia"/>
          <w:b/>
          <w:bCs/>
          <w:sz w:val="40"/>
          <w:szCs w:val="40"/>
        </w:rPr>
      </w:pPr>
      <w:r w:rsidRPr="00E87418">
        <w:rPr>
          <w:rFonts w:asciiTheme="minorEastAsia" w:hAnsiTheme="minorEastAsia" w:hint="eastAsia"/>
          <w:b/>
          <w:bCs/>
          <w:sz w:val="40"/>
          <w:szCs w:val="40"/>
        </w:rPr>
        <w:t>《北京自助仓经营条件》</w:t>
      </w:r>
      <w:r>
        <w:rPr>
          <w:rFonts w:asciiTheme="minorEastAsia" w:hAnsiTheme="minorEastAsia" w:hint="eastAsia"/>
          <w:b/>
          <w:bCs/>
          <w:sz w:val="40"/>
          <w:szCs w:val="40"/>
        </w:rPr>
        <w:t>（征求意见稿）</w:t>
      </w:r>
    </w:p>
    <w:p w14:paraId="791BFBA1" w14:textId="07DC8E23" w:rsidR="00E870EA" w:rsidRDefault="00065A98">
      <w:pPr>
        <w:widowControl/>
        <w:jc w:val="center"/>
        <w:rPr>
          <w:rFonts w:asciiTheme="minorEastAsia" w:hAnsiTheme="minorEastAsia"/>
          <w:b/>
          <w:bCs/>
          <w:sz w:val="40"/>
          <w:szCs w:val="40"/>
        </w:rPr>
      </w:pPr>
      <w:r>
        <w:rPr>
          <w:rFonts w:asciiTheme="minorEastAsia" w:hAnsiTheme="minorEastAsia" w:hint="eastAsia"/>
          <w:b/>
          <w:bCs/>
          <w:sz w:val="40"/>
          <w:szCs w:val="40"/>
        </w:rPr>
        <w:t>编制说明</w:t>
      </w:r>
    </w:p>
    <w:p w14:paraId="41914DE4" w14:textId="77777777" w:rsidR="00E870EA" w:rsidRDefault="00E870EA">
      <w:pPr>
        <w:pStyle w:val="a9"/>
        <w:widowControl/>
        <w:ind w:left="720" w:firstLineChars="0" w:firstLine="0"/>
        <w:jc w:val="left"/>
        <w:rPr>
          <w:rFonts w:ascii="仿宋_GB2312" w:eastAsia="仿宋_GB2312" w:hAnsi="Arial" w:cs="Arial"/>
          <w:b/>
          <w:kern w:val="0"/>
          <w:sz w:val="32"/>
          <w:szCs w:val="32"/>
        </w:rPr>
      </w:pPr>
    </w:p>
    <w:p w14:paraId="7E660E26" w14:textId="77777777" w:rsidR="00E870EA" w:rsidRDefault="00065A98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项目来源</w:t>
      </w:r>
    </w:p>
    <w:p w14:paraId="69E4744A" w14:textId="68D30750" w:rsidR="00E870EA" w:rsidRDefault="00997E2D" w:rsidP="00EE324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随着北京自助仓储行业的不断发展，由于缺少行业管理办法及相关准入标准，各种行业问题逐渐暴露出来，严重制约了行业的健康有序发展。</w:t>
      </w:r>
      <w:r w:rsidR="00EE324D">
        <w:rPr>
          <w:rFonts w:ascii="仿宋_GB2312" w:eastAsia="仿宋_GB2312" w:hAnsi="仿宋" w:hint="eastAsia"/>
          <w:sz w:val="32"/>
          <w:szCs w:val="32"/>
        </w:rPr>
        <w:t>为推动北京市自助仓储行业健康有序发展，</w:t>
      </w:r>
      <w:r>
        <w:rPr>
          <w:rFonts w:ascii="仿宋_GB2312" w:eastAsia="仿宋_GB2312" w:hAnsi="仿宋" w:hint="eastAsia"/>
          <w:sz w:val="32"/>
          <w:szCs w:val="32"/>
        </w:rPr>
        <w:t>加强行业引导管理，</w:t>
      </w:r>
      <w:r w:rsidR="00EE324D">
        <w:rPr>
          <w:rFonts w:ascii="仿宋_GB2312" w:eastAsia="仿宋_GB2312" w:hAnsi="仿宋" w:hint="eastAsia"/>
          <w:sz w:val="32"/>
          <w:szCs w:val="32"/>
        </w:rPr>
        <w:t>中国仓储与配送协会自助仓储分会</w:t>
      </w:r>
      <w:r w:rsidR="00EE324D" w:rsidRPr="00EE324D">
        <w:rPr>
          <w:rFonts w:ascii="仿宋_GB2312" w:eastAsia="仿宋_GB2312" w:hAnsi="仿宋" w:hint="eastAsia"/>
          <w:sz w:val="32"/>
          <w:szCs w:val="32"/>
        </w:rPr>
        <w:t>受北京市商务局委托，正式立项开展</w:t>
      </w:r>
      <w:r w:rsidR="00EE324D">
        <w:rPr>
          <w:rFonts w:ascii="仿宋_GB2312" w:eastAsia="仿宋_GB2312" w:hAnsi="仿宋" w:hint="eastAsia"/>
          <w:sz w:val="32"/>
          <w:szCs w:val="32"/>
        </w:rPr>
        <w:t>对于</w:t>
      </w:r>
      <w:r w:rsidR="00EE324D" w:rsidRPr="00EE324D">
        <w:rPr>
          <w:rFonts w:ascii="仿宋_GB2312" w:eastAsia="仿宋_GB2312" w:hAnsi="仿宋" w:hint="eastAsia"/>
          <w:sz w:val="32"/>
          <w:szCs w:val="32"/>
        </w:rPr>
        <w:t>北京自助仓储健康发展</w:t>
      </w:r>
      <w:r w:rsidR="00EE324D">
        <w:rPr>
          <w:rFonts w:ascii="仿宋_GB2312" w:eastAsia="仿宋_GB2312" w:hAnsi="仿宋" w:hint="eastAsia"/>
          <w:sz w:val="32"/>
          <w:szCs w:val="32"/>
        </w:rPr>
        <w:t>的</w:t>
      </w:r>
      <w:r w:rsidR="00EE324D" w:rsidRPr="00EE324D">
        <w:rPr>
          <w:rFonts w:ascii="仿宋_GB2312" w:eastAsia="仿宋_GB2312" w:hAnsi="仿宋" w:hint="eastAsia"/>
          <w:sz w:val="32"/>
          <w:szCs w:val="32"/>
        </w:rPr>
        <w:t>研究</w:t>
      </w:r>
      <w:r w:rsidR="00EE324D">
        <w:rPr>
          <w:rFonts w:ascii="仿宋_GB2312" w:eastAsia="仿宋_GB2312" w:hAnsi="仿宋" w:hint="eastAsia"/>
          <w:sz w:val="32"/>
          <w:szCs w:val="32"/>
        </w:rPr>
        <w:t>，并</w:t>
      </w:r>
      <w:r>
        <w:rPr>
          <w:rFonts w:ascii="仿宋_GB2312" w:eastAsia="仿宋_GB2312" w:hAnsi="仿宋" w:hint="eastAsia"/>
          <w:sz w:val="32"/>
          <w:szCs w:val="32"/>
        </w:rPr>
        <w:t>起草北京市自助仓储行业团体标准</w:t>
      </w:r>
      <w:r w:rsidR="00EE324D" w:rsidRPr="00EE324D">
        <w:rPr>
          <w:rFonts w:ascii="仿宋_GB2312" w:eastAsia="仿宋_GB2312" w:hAnsi="仿宋" w:hint="eastAsia"/>
          <w:sz w:val="32"/>
          <w:szCs w:val="32"/>
        </w:rPr>
        <w:t>。</w:t>
      </w:r>
    </w:p>
    <w:p w14:paraId="7C5AE253" w14:textId="77777777" w:rsidR="00E870EA" w:rsidRDefault="00065A98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标准名称变更</w:t>
      </w:r>
    </w:p>
    <w:p w14:paraId="45A990CC" w14:textId="45CF77B3" w:rsidR="00E870EA" w:rsidRDefault="00065A98">
      <w:pPr>
        <w:pStyle w:val="a9"/>
        <w:widowControl/>
        <w:ind w:left="720" w:firstLineChars="0" w:firstLine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无</w:t>
      </w:r>
    </w:p>
    <w:p w14:paraId="1524CBB0" w14:textId="77777777" w:rsidR="00E870EA" w:rsidRDefault="00065A98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标准编写的目的、意义</w:t>
      </w:r>
    </w:p>
    <w:p w14:paraId="35AAF44C" w14:textId="77777777" w:rsidR="00EE324D" w:rsidRPr="00EE324D" w:rsidRDefault="00EE324D" w:rsidP="00EE324D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EE324D">
        <w:rPr>
          <w:rFonts w:ascii="仿宋_GB2312" w:eastAsia="仿宋_GB2312" w:hAnsi="仿宋" w:hint="eastAsia"/>
          <w:sz w:val="32"/>
          <w:szCs w:val="32"/>
        </w:rPr>
        <w:t>（一）基本概念</w:t>
      </w:r>
    </w:p>
    <w:p w14:paraId="7A6AE99D" w14:textId="77777777" w:rsidR="00EE324D" w:rsidRPr="00EE324D" w:rsidRDefault="00EE324D" w:rsidP="00EE324D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E324D">
        <w:rPr>
          <w:rFonts w:ascii="仿宋_GB2312" w:eastAsia="仿宋_GB2312" w:hAnsi="仿宋" w:hint="eastAsia"/>
          <w:sz w:val="32"/>
          <w:szCs w:val="32"/>
        </w:rPr>
        <w:t>自助仓储（self-storage）国内一般又叫迷你仓，主要针对消费者个人的私人物品，存货人在保管人的帮助下自行存取物品的仓储管理方式。实际上在国内也有部分自助仓是服务于小</w:t>
      </w:r>
      <w:proofErr w:type="gramStart"/>
      <w:r w:rsidRPr="00EE324D">
        <w:rPr>
          <w:rFonts w:ascii="仿宋_GB2312" w:eastAsia="仿宋_GB2312" w:hAnsi="仿宋" w:hint="eastAsia"/>
          <w:sz w:val="32"/>
          <w:szCs w:val="32"/>
        </w:rPr>
        <w:t>微工商</w:t>
      </w:r>
      <w:proofErr w:type="gramEnd"/>
      <w:r w:rsidRPr="00EE324D">
        <w:rPr>
          <w:rFonts w:ascii="仿宋_GB2312" w:eastAsia="仿宋_GB2312" w:hAnsi="仿宋" w:hint="eastAsia"/>
          <w:sz w:val="32"/>
          <w:szCs w:val="32"/>
        </w:rPr>
        <w:t>企业和电子商务。</w:t>
      </w:r>
    </w:p>
    <w:p w14:paraId="72911C5A" w14:textId="77777777" w:rsidR="00EE324D" w:rsidRPr="00EE324D" w:rsidRDefault="00EE324D" w:rsidP="00EE324D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EE324D">
        <w:rPr>
          <w:rFonts w:ascii="仿宋_GB2312" w:eastAsia="仿宋_GB2312" w:hAnsi="仿宋" w:hint="eastAsia"/>
          <w:sz w:val="32"/>
          <w:szCs w:val="32"/>
        </w:rPr>
        <w:t>（二）行业现状</w:t>
      </w:r>
    </w:p>
    <w:p w14:paraId="43F98D53" w14:textId="77777777" w:rsidR="00EE324D" w:rsidRPr="00EE324D" w:rsidRDefault="00EE324D" w:rsidP="00EE324D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E324D">
        <w:rPr>
          <w:rFonts w:ascii="仿宋_GB2312" w:eastAsia="仿宋_GB2312" w:hAnsi="仿宋" w:hint="eastAsia"/>
          <w:sz w:val="32"/>
          <w:szCs w:val="32"/>
        </w:rPr>
        <w:t>迷你仓起源于20世纪60年代的美国，目前大部分发达国家都有迷你仓，但规模不一。从公开的资料看英美迷</w:t>
      </w:r>
      <w:r w:rsidRPr="00EE324D">
        <w:rPr>
          <w:rFonts w:ascii="仿宋_GB2312" w:eastAsia="仿宋_GB2312" w:hAnsi="仿宋" w:hint="eastAsia"/>
          <w:sz w:val="32"/>
          <w:szCs w:val="32"/>
        </w:rPr>
        <w:lastRenderedPageBreak/>
        <w:t>你</w:t>
      </w:r>
      <w:proofErr w:type="gramStart"/>
      <w:r w:rsidRPr="00EE324D">
        <w:rPr>
          <w:rFonts w:ascii="仿宋_GB2312" w:eastAsia="仿宋_GB2312" w:hAnsi="仿宋" w:hint="eastAsia"/>
          <w:sz w:val="32"/>
          <w:szCs w:val="32"/>
        </w:rPr>
        <w:t>仓发展</w:t>
      </w:r>
      <w:proofErr w:type="gramEnd"/>
      <w:r w:rsidRPr="00EE324D">
        <w:rPr>
          <w:rFonts w:ascii="仿宋_GB2312" w:eastAsia="仿宋_GB2312" w:hAnsi="仿宋" w:hint="eastAsia"/>
          <w:sz w:val="32"/>
          <w:szCs w:val="32"/>
        </w:rPr>
        <w:t>一直较好，特别是美国在疫情前的几年租金和规模迎来较快增长；亚洲日本和香港发展较早，我国2010年左右一线城市开始出现。</w:t>
      </w:r>
    </w:p>
    <w:p w14:paraId="02F09F92" w14:textId="77777777" w:rsidR="00EE324D" w:rsidRPr="00EE324D" w:rsidRDefault="00EE324D" w:rsidP="00EE324D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E324D">
        <w:rPr>
          <w:rFonts w:ascii="仿宋_GB2312" w:eastAsia="仿宋_GB2312" w:hAnsi="仿宋" w:hint="eastAsia"/>
          <w:sz w:val="32"/>
          <w:szCs w:val="32"/>
        </w:rPr>
        <w:t>自助仓的存储物品主要包括：闲置家具，相对重要或有纪念意义个人物品，公司档案资料，小电商红酒、轻</w:t>
      </w:r>
      <w:proofErr w:type="gramStart"/>
      <w:r w:rsidRPr="00EE324D">
        <w:rPr>
          <w:rFonts w:ascii="仿宋_GB2312" w:eastAsia="仿宋_GB2312" w:hAnsi="仿宋" w:hint="eastAsia"/>
          <w:sz w:val="32"/>
          <w:szCs w:val="32"/>
        </w:rPr>
        <w:t>奢</w:t>
      </w:r>
      <w:proofErr w:type="gramEnd"/>
      <w:r w:rsidRPr="00EE324D">
        <w:rPr>
          <w:rFonts w:ascii="仿宋_GB2312" w:eastAsia="仿宋_GB2312" w:hAnsi="仿宋" w:hint="eastAsia"/>
          <w:sz w:val="32"/>
          <w:szCs w:val="32"/>
        </w:rPr>
        <w:t>品等。服务群体主要包括有一定消费能力的城市白领或中高收入人群、搬家公司、毕业季学生、中小公司、个体户等。</w:t>
      </w:r>
    </w:p>
    <w:p w14:paraId="6426575D" w14:textId="77777777" w:rsidR="00EE324D" w:rsidRPr="00EE324D" w:rsidRDefault="00EE324D" w:rsidP="00EE324D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E324D">
        <w:rPr>
          <w:rFonts w:ascii="仿宋_GB2312" w:eastAsia="仿宋_GB2312" w:hAnsi="仿宋" w:hint="eastAsia"/>
          <w:sz w:val="32"/>
          <w:szCs w:val="32"/>
        </w:rPr>
        <w:t>经营方式上，迷你</w:t>
      </w:r>
      <w:proofErr w:type="gramStart"/>
      <w:r w:rsidRPr="00EE324D">
        <w:rPr>
          <w:rFonts w:ascii="仿宋_GB2312" w:eastAsia="仿宋_GB2312" w:hAnsi="仿宋" w:hint="eastAsia"/>
          <w:sz w:val="32"/>
          <w:szCs w:val="32"/>
        </w:rPr>
        <w:t>仓采用</w:t>
      </w:r>
      <w:proofErr w:type="gramEnd"/>
      <w:r w:rsidRPr="00EE324D">
        <w:rPr>
          <w:rFonts w:ascii="仿宋_GB2312" w:eastAsia="仿宋_GB2312" w:hAnsi="仿宋" w:hint="eastAsia"/>
          <w:sz w:val="32"/>
          <w:szCs w:val="32"/>
        </w:rPr>
        <w:t>连锁经营模式，具有连锁经营管理的各种特征，仓内</w:t>
      </w:r>
      <w:proofErr w:type="gramStart"/>
      <w:r w:rsidRPr="00EE324D">
        <w:rPr>
          <w:rFonts w:ascii="仿宋_GB2312" w:eastAsia="仿宋_GB2312" w:hAnsi="仿宋" w:hint="eastAsia"/>
          <w:sz w:val="32"/>
          <w:szCs w:val="32"/>
        </w:rPr>
        <w:t>按货格进行</w:t>
      </w:r>
      <w:proofErr w:type="gramEnd"/>
      <w:r w:rsidRPr="00EE324D">
        <w:rPr>
          <w:rFonts w:ascii="仿宋_GB2312" w:eastAsia="仿宋_GB2312" w:hAnsi="仿宋" w:hint="eastAsia"/>
          <w:sz w:val="32"/>
          <w:szCs w:val="32"/>
        </w:rPr>
        <w:t>出租，按立方米进行统计和计费，</w:t>
      </w:r>
      <w:proofErr w:type="gramStart"/>
      <w:r w:rsidRPr="00EE324D">
        <w:rPr>
          <w:rFonts w:ascii="仿宋_GB2312" w:eastAsia="仿宋_GB2312" w:hAnsi="仿宋" w:hint="eastAsia"/>
          <w:sz w:val="32"/>
          <w:szCs w:val="32"/>
        </w:rPr>
        <w:t>每个货格体积</w:t>
      </w:r>
      <w:proofErr w:type="gramEnd"/>
      <w:r w:rsidRPr="00EE324D">
        <w:rPr>
          <w:rFonts w:ascii="仿宋_GB2312" w:eastAsia="仿宋_GB2312" w:hAnsi="仿宋" w:hint="eastAsia"/>
          <w:sz w:val="32"/>
          <w:szCs w:val="32"/>
        </w:rPr>
        <w:t>在0.5-30立方米不等。目前根据空间大小和服务的不同，分为有人值守和无人值守两种现场管理方式。有人值守的门店单店体量一般较大，营业时间内可以随时提供服务，非营业时间一般通过预约的方式提供24小时服务；无人值守的门店一般通过密码锁、智能识别等方式，进行进出管理，单店规模相对较小。</w:t>
      </w:r>
    </w:p>
    <w:p w14:paraId="497AFABC" w14:textId="3C70C22E" w:rsidR="00EE324D" w:rsidRPr="00EE324D" w:rsidRDefault="00EE324D" w:rsidP="00EE324D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E324D">
        <w:rPr>
          <w:rFonts w:ascii="仿宋_GB2312" w:eastAsia="仿宋_GB2312" w:hAnsi="仿宋" w:hint="eastAsia"/>
          <w:sz w:val="32"/>
          <w:szCs w:val="32"/>
        </w:rPr>
        <w:t>据我们估算，目前全国大约有300-400家左右的自</w:t>
      </w:r>
      <w:r w:rsidR="0072595C">
        <w:rPr>
          <w:rFonts w:ascii="仿宋_GB2312" w:eastAsia="仿宋_GB2312" w:hAnsi="仿宋" w:hint="eastAsia"/>
          <w:sz w:val="32"/>
          <w:szCs w:val="32"/>
        </w:rPr>
        <w:t>助</w:t>
      </w:r>
      <w:r w:rsidRPr="00EE324D">
        <w:rPr>
          <w:rFonts w:ascii="仿宋_GB2312" w:eastAsia="仿宋_GB2312" w:hAnsi="仿宋" w:hint="eastAsia"/>
          <w:sz w:val="32"/>
          <w:szCs w:val="32"/>
        </w:rPr>
        <w:t>仓储企业，目前每年大概有20-30%的增长，没有暴利，但业务相对稳定；北京市有10余家相对有一定规模的自助仓企业，全市一共约有300-400个迷你仓网点。和物流行业数万家的企业数量规模相比，整体才刚刚起步、处于良莠不齐的初级阶段，而且其特点决定了这是一个相对的小众</w:t>
      </w:r>
      <w:r w:rsidRPr="00EE324D">
        <w:rPr>
          <w:rFonts w:ascii="仿宋_GB2312" w:eastAsia="仿宋_GB2312" w:hAnsi="仿宋" w:hint="eastAsia"/>
          <w:sz w:val="32"/>
          <w:szCs w:val="32"/>
        </w:rPr>
        <w:lastRenderedPageBreak/>
        <w:t>市场，但未来的发展趋势一定是：规范化，专业化，细分化。从地域上讲，迷你</w:t>
      </w:r>
      <w:proofErr w:type="gramStart"/>
      <w:r w:rsidRPr="00EE324D">
        <w:rPr>
          <w:rFonts w:ascii="仿宋_GB2312" w:eastAsia="仿宋_GB2312" w:hAnsi="仿宋" w:hint="eastAsia"/>
          <w:sz w:val="32"/>
          <w:szCs w:val="32"/>
        </w:rPr>
        <w:t>仓行业</w:t>
      </w:r>
      <w:proofErr w:type="gramEnd"/>
      <w:r w:rsidRPr="00EE324D">
        <w:rPr>
          <w:rFonts w:ascii="仿宋_GB2312" w:eastAsia="仿宋_GB2312" w:hAnsi="仿宋" w:hint="eastAsia"/>
          <w:sz w:val="32"/>
          <w:szCs w:val="32"/>
        </w:rPr>
        <w:t>整体上是伴随着城市化进程来发展的，未来在北京、上海、深圳继续深挖市场需求的同时，也会向新一线城市拓展。</w:t>
      </w:r>
    </w:p>
    <w:p w14:paraId="0DF1E913" w14:textId="77777777" w:rsidR="00EE324D" w:rsidRPr="00EE324D" w:rsidRDefault="00EE324D" w:rsidP="00EE324D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EE324D">
        <w:rPr>
          <w:rFonts w:ascii="仿宋_GB2312" w:eastAsia="仿宋_GB2312" w:hAnsi="仿宋" w:hint="eastAsia"/>
          <w:sz w:val="32"/>
          <w:szCs w:val="32"/>
        </w:rPr>
        <w:t>（三）存在问题</w:t>
      </w:r>
    </w:p>
    <w:p w14:paraId="14872B29" w14:textId="77777777" w:rsidR="00EE324D" w:rsidRPr="00EE324D" w:rsidRDefault="00EE324D" w:rsidP="00EE324D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E324D">
        <w:rPr>
          <w:rFonts w:ascii="仿宋_GB2312" w:eastAsia="仿宋_GB2312" w:hAnsi="仿宋" w:hint="eastAsia"/>
          <w:sz w:val="32"/>
          <w:szCs w:val="32"/>
        </w:rPr>
        <w:t>行业标准缺失，不利于引导行业规范发展。由于该行业属于新兴行业，行业缺乏有针对性的标准来规范约束，导致在选址、施工、改造、安防、保险等方面，按现行规则、制度和法律法规执行存在障碍，业内的企业多数</w:t>
      </w:r>
      <w:proofErr w:type="gramStart"/>
      <w:r w:rsidRPr="00EE324D">
        <w:rPr>
          <w:rFonts w:ascii="仿宋_GB2312" w:eastAsia="仿宋_GB2312" w:hAnsi="仿宋" w:hint="eastAsia"/>
          <w:sz w:val="32"/>
          <w:szCs w:val="32"/>
        </w:rPr>
        <w:t>处在想合规</w:t>
      </w:r>
      <w:proofErr w:type="gramEnd"/>
      <w:r w:rsidRPr="00EE324D">
        <w:rPr>
          <w:rFonts w:ascii="仿宋_GB2312" w:eastAsia="仿宋_GB2312" w:hAnsi="仿宋" w:hint="eastAsia"/>
          <w:sz w:val="32"/>
          <w:szCs w:val="32"/>
        </w:rPr>
        <w:t>但是不知道如何合</w:t>
      </w:r>
      <w:proofErr w:type="gramStart"/>
      <w:r w:rsidRPr="00EE324D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EE324D">
        <w:rPr>
          <w:rFonts w:ascii="仿宋_GB2312" w:eastAsia="仿宋_GB2312" w:hAnsi="仿宋" w:hint="eastAsia"/>
          <w:sz w:val="32"/>
          <w:szCs w:val="32"/>
        </w:rPr>
        <w:t>，既增加了企业负担，无形中也累积了行业风险，不利于行业的发展。</w:t>
      </w:r>
    </w:p>
    <w:p w14:paraId="208F92A5" w14:textId="5423C1DB" w:rsidR="00EE324D" w:rsidRPr="00EE324D" w:rsidRDefault="00EE324D" w:rsidP="00EE324D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EE324D">
        <w:rPr>
          <w:rFonts w:ascii="仿宋_GB2312" w:eastAsia="仿宋_GB2312" w:hAnsi="仿宋" w:hint="eastAsia"/>
          <w:sz w:val="32"/>
          <w:szCs w:val="32"/>
        </w:rPr>
        <w:t>（四）</w:t>
      </w:r>
      <w:r>
        <w:rPr>
          <w:rFonts w:ascii="仿宋_GB2312" w:eastAsia="仿宋_GB2312" w:hAnsi="仿宋" w:hint="eastAsia"/>
          <w:sz w:val="32"/>
          <w:szCs w:val="32"/>
        </w:rPr>
        <w:t>标准</w:t>
      </w:r>
      <w:r w:rsidRPr="00EE324D">
        <w:rPr>
          <w:rFonts w:ascii="仿宋_GB2312" w:eastAsia="仿宋_GB2312" w:hAnsi="仿宋" w:hint="eastAsia"/>
          <w:sz w:val="32"/>
          <w:szCs w:val="32"/>
        </w:rPr>
        <w:t>意义</w:t>
      </w:r>
    </w:p>
    <w:p w14:paraId="3FA6CFCB" w14:textId="10169B1D" w:rsidR="00E870EA" w:rsidRDefault="00EE324D" w:rsidP="00EE324D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本标准</w:t>
      </w:r>
      <w:r w:rsidRPr="00EE324D">
        <w:rPr>
          <w:rFonts w:ascii="仿宋_GB2312" w:eastAsia="仿宋_GB2312" w:hAnsi="仿宋" w:hint="eastAsia"/>
          <w:sz w:val="32"/>
          <w:szCs w:val="32"/>
        </w:rPr>
        <w:t>将重点围绕北京自助仓储企业及网点所应具备的基本条件，包括但不限于：场所的合</w:t>
      </w:r>
      <w:proofErr w:type="gramStart"/>
      <w:r w:rsidRPr="00EE324D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EE324D">
        <w:rPr>
          <w:rFonts w:ascii="仿宋_GB2312" w:eastAsia="仿宋_GB2312" w:hAnsi="仿宋" w:hint="eastAsia"/>
          <w:sz w:val="32"/>
          <w:szCs w:val="32"/>
        </w:rPr>
        <w:t>性、基本人员配置、制度完整合理、管理正规等内容进行研究，最终达到提高北京市内各自助仓储企业及其网点的合</w:t>
      </w:r>
      <w:proofErr w:type="gramStart"/>
      <w:r w:rsidRPr="00EE324D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EE324D">
        <w:rPr>
          <w:rFonts w:ascii="仿宋_GB2312" w:eastAsia="仿宋_GB2312" w:hAnsi="仿宋" w:hint="eastAsia"/>
          <w:sz w:val="32"/>
          <w:szCs w:val="32"/>
        </w:rPr>
        <w:t>性的目的。</w:t>
      </w:r>
      <w:r>
        <w:rPr>
          <w:rFonts w:ascii="仿宋_GB2312" w:eastAsia="仿宋_GB2312" w:hAnsi="仿宋" w:hint="eastAsia"/>
          <w:sz w:val="32"/>
          <w:szCs w:val="32"/>
        </w:rPr>
        <w:t>本标准</w:t>
      </w:r>
      <w:r w:rsidRPr="00EE324D">
        <w:rPr>
          <w:rFonts w:ascii="仿宋_GB2312" w:eastAsia="仿宋_GB2312" w:hAnsi="仿宋" w:hint="eastAsia"/>
          <w:sz w:val="32"/>
          <w:szCs w:val="32"/>
        </w:rPr>
        <w:t>还会研究并给出在合</w:t>
      </w:r>
      <w:proofErr w:type="gramStart"/>
      <w:r w:rsidRPr="00EE324D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EE324D">
        <w:rPr>
          <w:rFonts w:ascii="仿宋_GB2312" w:eastAsia="仿宋_GB2312" w:hAnsi="仿宋" w:hint="eastAsia"/>
          <w:sz w:val="32"/>
          <w:szCs w:val="32"/>
        </w:rPr>
        <w:t>基础上不同服务水平及品质的网点分级标准，从而树立行业标杆，引导企业高质量发展。</w:t>
      </w:r>
    </w:p>
    <w:p w14:paraId="7D7E62B4" w14:textId="77777777" w:rsidR="00E870EA" w:rsidRDefault="00065A98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主要工作过程</w:t>
      </w:r>
    </w:p>
    <w:p w14:paraId="5B28944A" w14:textId="77777777" w:rsidR="00EE324D" w:rsidRDefault="00065A98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自20</w:t>
      </w:r>
      <w:r w:rsidR="00EE324D">
        <w:rPr>
          <w:rFonts w:ascii="仿宋_GB2312" w:eastAsia="仿宋_GB2312" w:hAnsi="仿宋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EE324D"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EE324D" w:rsidRPr="00EE324D">
        <w:rPr>
          <w:rFonts w:ascii="仿宋_GB2312" w:eastAsia="仿宋_GB2312" w:hAnsi="仿宋" w:hint="eastAsia"/>
          <w:sz w:val="32"/>
          <w:szCs w:val="32"/>
        </w:rPr>
        <w:t>北京市政府开始关注北京自助仓储行业，通过商务局向协会了解了行业的发展情况，并对部分北京自助仓储企业开展了调研。</w:t>
      </w:r>
    </w:p>
    <w:p w14:paraId="20725728" w14:textId="5F6D145B" w:rsidR="00C51F42" w:rsidRDefault="00C51F42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023</w:t>
      </w:r>
      <w:r>
        <w:rPr>
          <w:rFonts w:ascii="仿宋_GB2312" w:eastAsia="仿宋_GB2312" w:hAnsi="仿宋" w:hint="eastAsia"/>
          <w:sz w:val="32"/>
          <w:szCs w:val="32"/>
        </w:rPr>
        <w:t>年7月，北京市自助仓储分会组织安东易迷你仓、美立方空间只能科技有限公司等会员单位，召开了首次研讨会，结合协会对于自助仓储行业前期研究成果，初步</w:t>
      </w:r>
      <w:r w:rsidR="00B90561">
        <w:rPr>
          <w:rFonts w:ascii="仿宋_GB2312" w:eastAsia="仿宋_GB2312" w:hAnsi="仿宋" w:hint="eastAsia"/>
          <w:sz w:val="32"/>
          <w:szCs w:val="32"/>
        </w:rPr>
        <w:t>提出了</w:t>
      </w:r>
      <w:r>
        <w:rPr>
          <w:rFonts w:ascii="仿宋_GB2312" w:eastAsia="仿宋_GB2312" w:hAnsi="仿宋" w:hint="eastAsia"/>
          <w:sz w:val="32"/>
          <w:szCs w:val="32"/>
        </w:rPr>
        <w:t>确定了标准的</w:t>
      </w:r>
      <w:r w:rsidR="00B90561">
        <w:rPr>
          <w:rFonts w:ascii="仿宋_GB2312" w:eastAsia="仿宋_GB2312" w:hAnsi="仿宋" w:hint="eastAsia"/>
          <w:sz w:val="32"/>
          <w:szCs w:val="32"/>
        </w:rPr>
        <w:t>题目、</w:t>
      </w:r>
      <w:r>
        <w:rPr>
          <w:rFonts w:ascii="仿宋_GB2312" w:eastAsia="仿宋_GB2312" w:hAnsi="仿宋" w:hint="eastAsia"/>
          <w:sz w:val="32"/>
          <w:szCs w:val="32"/>
        </w:rPr>
        <w:t>主要思路、框架及核心内容。</w:t>
      </w:r>
    </w:p>
    <w:p w14:paraId="00DE8531" w14:textId="6502B563" w:rsidR="00997E2D" w:rsidRDefault="00997E2D" w:rsidP="00B90561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E324D">
        <w:rPr>
          <w:rFonts w:ascii="仿宋_GB2312" w:eastAsia="仿宋_GB2312" w:hAnsi="仿宋" w:hint="eastAsia"/>
          <w:sz w:val="32"/>
          <w:szCs w:val="32"/>
        </w:rPr>
        <w:t>2023年8月30日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B90561" w:rsidRPr="00EE324D">
        <w:rPr>
          <w:rFonts w:ascii="仿宋_GB2312" w:eastAsia="仿宋_GB2312" w:hAnsi="仿宋" w:hint="eastAsia"/>
          <w:sz w:val="32"/>
          <w:szCs w:val="32"/>
        </w:rPr>
        <w:t>受北京市商务局委托，正式立项开展《借鉴国际经验，推动北京自助仓储健康发展研究》</w:t>
      </w:r>
      <w:r w:rsidR="00B90561">
        <w:rPr>
          <w:rFonts w:ascii="仿宋_GB2312" w:eastAsia="仿宋_GB2312" w:hAnsi="仿宋" w:hint="eastAsia"/>
          <w:sz w:val="32"/>
          <w:szCs w:val="32"/>
        </w:rPr>
        <w:t>，同时</w:t>
      </w:r>
      <w:r>
        <w:rPr>
          <w:rFonts w:ascii="仿宋_GB2312" w:eastAsia="仿宋_GB2312" w:hAnsi="仿宋" w:hint="eastAsia"/>
          <w:sz w:val="32"/>
          <w:szCs w:val="32"/>
        </w:rPr>
        <w:t>经中国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仓协标准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领导小组审定，</w:t>
      </w:r>
      <w:r w:rsidRPr="00EE324D">
        <w:rPr>
          <w:rFonts w:ascii="仿宋_GB2312" w:eastAsia="仿宋_GB2312" w:hAnsi="仿宋" w:hint="eastAsia"/>
          <w:sz w:val="32"/>
          <w:szCs w:val="32"/>
        </w:rPr>
        <w:t>首个地方行业（北京市）团体标准《北京自助仓经营条件》正式批准立项。</w:t>
      </w:r>
    </w:p>
    <w:p w14:paraId="5AC130B9" w14:textId="300E5E7A" w:rsidR="00E870EA" w:rsidRDefault="00EE324D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E324D">
        <w:rPr>
          <w:rFonts w:ascii="仿宋_GB2312" w:eastAsia="仿宋_GB2312" w:hAnsi="仿宋" w:hint="eastAsia"/>
          <w:sz w:val="32"/>
          <w:szCs w:val="32"/>
        </w:rPr>
        <w:t>2023年10月10日，北京市自助仓储行业标准研讨会在北京召开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B90561" w:rsidRPr="00B90561">
        <w:rPr>
          <w:rFonts w:ascii="仿宋_GB2312" w:eastAsia="仿宋_GB2312" w:hAnsi="仿宋" w:hint="eastAsia"/>
          <w:sz w:val="32"/>
          <w:szCs w:val="32"/>
        </w:rPr>
        <w:t>安东易迷你仓、深圳迷你</w:t>
      </w:r>
      <w:proofErr w:type="gramStart"/>
      <w:r w:rsidR="00B90561" w:rsidRPr="00B90561">
        <w:rPr>
          <w:rFonts w:ascii="仿宋_GB2312" w:eastAsia="仿宋_GB2312" w:hAnsi="仿宋" w:hint="eastAsia"/>
          <w:sz w:val="32"/>
          <w:szCs w:val="32"/>
        </w:rPr>
        <w:t>仓</w:t>
      </w:r>
      <w:proofErr w:type="gramEnd"/>
      <w:r w:rsidR="00B90561" w:rsidRPr="00B90561">
        <w:rPr>
          <w:rFonts w:ascii="仿宋_GB2312" w:eastAsia="仿宋_GB2312" w:hAnsi="仿宋" w:hint="eastAsia"/>
          <w:sz w:val="32"/>
          <w:szCs w:val="32"/>
        </w:rPr>
        <w:t>仓储股份有限公司、美立方空间智能科技有限公司、北京懒人仓仓储服务有限公司、</w:t>
      </w:r>
      <w:proofErr w:type="gramStart"/>
      <w:r w:rsidR="00B90561" w:rsidRPr="00B90561">
        <w:rPr>
          <w:rFonts w:ascii="仿宋_GB2312" w:eastAsia="仿宋_GB2312" w:hAnsi="仿宋" w:hint="eastAsia"/>
          <w:sz w:val="32"/>
          <w:szCs w:val="32"/>
        </w:rPr>
        <w:t>优立仓空间</w:t>
      </w:r>
      <w:proofErr w:type="gramEnd"/>
      <w:r w:rsidR="00B90561" w:rsidRPr="00B90561">
        <w:rPr>
          <w:rFonts w:ascii="仿宋_GB2312" w:eastAsia="仿宋_GB2312" w:hAnsi="仿宋" w:hint="eastAsia"/>
          <w:sz w:val="32"/>
          <w:szCs w:val="32"/>
        </w:rPr>
        <w:t>智能（北京）科技有限公司、迷你考拉仓、北京万千维</w:t>
      </w:r>
      <w:proofErr w:type="gramStart"/>
      <w:r w:rsidR="00B90561" w:rsidRPr="00B90561">
        <w:rPr>
          <w:rFonts w:ascii="仿宋_GB2312" w:eastAsia="仿宋_GB2312" w:hAnsi="仿宋" w:hint="eastAsia"/>
          <w:sz w:val="32"/>
          <w:szCs w:val="32"/>
        </w:rPr>
        <w:t>度网络</w:t>
      </w:r>
      <w:proofErr w:type="gramEnd"/>
      <w:r w:rsidR="00B90561" w:rsidRPr="00B90561">
        <w:rPr>
          <w:rFonts w:ascii="仿宋_GB2312" w:eastAsia="仿宋_GB2312" w:hAnsi="仿宋" w:hint="eastAsia"/>
          <w:sz w:val="32"/>
          <w:szCs w:val="32"/>
        </w:rPr>
        <w:t>科技有限公司、北京爱存仓储服务有限公司、一立方（北京）仓储服务有限公司</w:t>
      </w:r>
      <w:r w:rsidR="00B90561">
        <w:rPr>
          <w:rFonts w:ascii="仿宋_GB2312" w:eastAsia="仿宋_GB2312" w:hAnsi="仿宋" w:hint="eastAsia"/>
          <w:sz w:val="32"/>
          <w:szCs w:val="32"/>
        </w:rPr>
        <w:t>等企业派代表参会。</w:t>
      </w:r>
      <w:r>
        <w:rPr>
          <w:rFonts w:ascii="仿宋_GB2312" w:eastAsia="仿宋_GB2312" w:hAnsi="仿宋" w:hint="eastAsia"/>
          <w:sz w:val="32"/>
          <w:szCs w:val="32"/>
        </w:rPr>
        <w:t>参会</w:t>
      </w:r>
      <w:r w:rsidRPr="00EE324D">
        <w:rPr>
          <w:rFonts w:ascii="仿宋_GB2312" w:eastAsia="仿宋_GB2312" w:hAnsi="仿宋" w:hint="eastAsia"/>
          <w:sz w:val="32"/>
          <w:szCs w:val="32"/>
        </w:rPr>
        <w:t>代表结合标准制定，重点围绕自助仓储行业政府监管、选址、安全、保险、信息化、标准规范、服务能力等内容，进行了广泛交流。</w:t>
      </w:r>
      <w:r w:rsidR="00B90561">
        <w:rPr>
          <w:rFonts w:ascii="仿宋_GB2312" w:eastAsia="仿宋_GB2312" w:hAnsi="仿宋" w:hint="eastAsia"/>
          <w:sz w:val="32"/>
          <w:szCs w:val="32"/>
        </w:rPr>
        <w:t>讨论确定了标准的主要内容、架构等。</w:t>
      </w:r>
    </w:p>
    <w:p w14:paraId="40770B23" w14:textId="5DA9831A" w:rsidR="00E870EA" w:rsidRDefault="00065A98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会后，</w:t>
      </w:r>
      <w:proofErr w:type="gramStart"/>
      <w:r w:rsidR="00B90561">
        <w:rPr>
          <w:rFonts w:ascii="仿宋_GB2312" w:eastAsia="仿宋_GB2312" w:hAnsi="仿宋" w:hint="eastAsia"/>
          <w:sz w:val="32"/>
          <w:szCs w:val="32"/>
        </w:rPr>
        <w:t>中国仓协自助</w:t>
      </w:r>
      <w:proofErr w:type="gramEnd"/>
      <w:r w:rsidR="00B90561">
        <w:rPr>
          <w:rFonts w:ascii="仿宋_GB2312" w:eastAsia="仿宋_GB2312" w:hAnsi="仿宋" w:hint="eastAsia"/>
          <w:sz w:val="32"/>
          <w:szCs w:val="32"/>
        </w:rPr>
        <w:t>仓储分会</w:t>
      </w:r>
      <w:r>
        <w:rPr>
          <w:rFonts w:ascii="仿宋_GB2312" w:eastAsia="仿宋_GB2312" w:hAnsi="仿宋" w:hint="eastAsia"/>
          <w:sz w:val="32"/>
          <w:szCs w:val="32"/>
        </w:rPr>
        <w:t>收集汇总了各起草单位的修改意见，对标准文稿进行了修改，优化了标准的局部章节架构，并形成了标准征求意见稿。</w:t>
      </w:r>
    </w:p>
    <w:p w14:paraId="31F32711" w14:textId="77777777" w:rsidR="00E870EA" w:rsidRDefault="00065A98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标准编制原则</w:t>
      </w:r>
    </w:p>
    <w:p w14:paraId="582E797C" w14:textId="7A4B9DD4" w:rsidR="00E870EA" w:rsidRPr="00C60F67" w:rsidRDefault="00065A9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标准的编写依照《团体标准管理规定》、国家标准GB/T 1.1中的相关要求进行编写。同时符合《中国仓储与配送协</w:t>
      </w:r>
      <w:r w:rsidRPr="00C60F67">
        <w:rPr>
          <w:rFonts w:ascii="仿宋_GB2312" w:eastAsia="仿宋_GB2312" w:hAnsi="仿宋" w:hint="eastAsia"/>
          <w:sz w:val="32"/>
          <w:szCs w:val="32"/>
        </w:rPr>
        <w:t>会团体标准管理办法》。</w:t>
      </w:r>
    </w:p>
    <w:p w14:paraId="5E2FC852" w14:textId="1DB6BD6E" w:rsidR="00B90561" w:rsidRPr="00C60F67" w:rsidRDefault="00065A98" w:rsidP="00600B3F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 w:rsidRPr="00C60F67">
        <w:rPr>
          <w:rFonts w:ascii="黑体" w:eastAsia="黑体" w:hAnsi="黑体" w:cs="Arial" w:hint="eastAsia"/>
          <w:bCs/>
          <w:kern w:val="0"/>
          <w:sz w:val="32"/>
          <w:szCs w:val="32"/>
        </w:rPr>
        <w:t>标准主要内容</w:t>
      </w:r>
    </w:p>
    <w:p w14:paraId="1F3AF205" w14:textId="76BBC9D9" w:rsidR="00600B3F" w:rsidRDefault="00600B3F" w:rsidP="00600B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0B3F">
        <w:rPr>
          <w:rFonts w:ascii="仿宋_GB2312" w:eastAsia="仿宋_GB2312" w:hAnsi="仿宋" w:hint="eastAsia"/>
          <w:sz w:val="32"/>
          <w:szCs w:val="32"/>
        </w:rPr>
        <w:t>本文件</w:t>
      </w:r>
      <w:r>
        <w:rPr>
          <w:rFonts w:ascii="仿宋_GB2312" w:eastAsia="仿宋_GB2312" w:hAnsi="仿宋" w:hint="eastAsia"/>
          <w:sz w:val="32"/>
          <w:szCs w:val="32"/>
        </w:rPr>
        <w:t>第</w:t>
      </w:r>
      <w:r w:rsidR="0074001C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章明确</w:t>
      </w:r>
      <w:r w:rsidRPr="00600B3F">
        <w:rPr>
          <w:rFonts w:ascii="仿宋_GB2312" w:eastAsia="仿宋_GB2312" w:hAnsi="仿宋" w:hint="eastAsia"/>
          <w:sz w:val="32"/>
          <w:szCs w:val="32"/>
        </w:rPr>
        <w:t>了</w:t>
      </w:r>
      <w:r>
        <w:rPr>
          <w:rFonts w:ascii="仿宋_GB2312" w:eastAsia="仿宋_GB2312" w:hAnsi="仿宋" w:hint="eastAsia"/>
          <w:sz w:val="32"/>
          <w:szCs w:val="32"/>
        </w:rPr>
        <w:t>本标准内容的范围主要是包括了</w:t>
      </w:r>
      <w:r w:rsidRPr="00600B3F">
        <w:rPr>
          <w:rFonts w:ascii="仿宋_GB2312" w:eastAsia="仿宋_GB2312" w:hAnsi="仿宋" w:hint="eastAsia"/>
          <w:sz w:val="32"/>
          <w:szCs w:val="32"/>
        </w:rPr>
        <w:t>自助仓储经营的基本条件、设施条件、组织管理条件、人员条件、信息管理条件、安全条件。</w:t>
      </w:r>
      <w:r>
        <w:rPr>
          <w:rFonts w:ascii="仿宋_GB2312" w:eastAsia="仿宋_GB2312" w:hAnsi="仿宋" w:hint="eastAsia"/>
          <w:sz w:val="32"/>
          <w:szCs w:val="32"/>
        </w:rPr>
        <w:t>主要适用于</w:t>
      </w:r>
      <w:r w:rsidRPr="00600B3F">
        <w:rPr>
          <w:rFonts w:ascii="仿宋_GB2312" w:eastAsia="仿宋_GB2312" w:hAnsi="仿宋" w:hint="eastAsia"/>
          <w:sz w:val="32"/>
          <w:szCs w:val="32"/>
        </w:rPr>
        <w:t>北京市自助仓储经营活动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389DB6C7" w14:textId="54D80150" w:rsidR="00600B3F" w:rsidRDefault="00600B3F" w:rsidP="00600B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标准在术语中参考了已发布团体标准</w:t>
      </w:r>
      <w:r w:rsidRPr="00600B3F">
        <w:rPr>
          <w:rFonts w:ascii="仿宋_GB2312" w:eastAsia="仿宋_GB2312" w:hAnsi="仿宋" w:hint="eastAsia"/>
          <w:sz w:val="32"/>
          <w:szCs w:val="32"/>
        </w:rPr>
        <w:t>T</w:t>
      </w:r>
      <w:r>
        <w:rPr>
          <w:rFonts w:ascii="仿宋_GB2312" w:eastAsia="仿宋_GB2312" w:hAnsi="仿宋"/>
          <w:sz w:val="32"/>
          <w:szCs w:val="32"/>
        </w:rPr>
        <w:t>/</w:t>
      </w:r>
      <w:r w:rsidRPr="00600B3F">
        <w:rPr>
          <w:rFonts w:ascii="仿宋_GB2312" w:eastAsia="仿宋_GB2312" w:hAnsi="仿宋" w:hint="eastAsia"/>
          <w:sz w:val="32"/>
          <w:szCs w:val="32"/>
        </w:rPr>
        <w:t>WD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600B3F">
        <w:rPr>
          <w:rFonts w:ascii="仿宋_GB2312" w:eastAsia="仿宋_GB2312" w:hAnsi="仿宋" w:hint="eastAsia"/>
          <w:sz w:val="32"/>
          <w:szCs w:val="32"/>
        </w:rPr>
        <w:t>110-2021《自助仓储企业运营管理规范》</w:t>
      </w:r>
      <w:r>
        <w:rPr>
          <w:rFonts w:ascii="仿宋_GB2312" w:eastAsia="仿宋_GB2312" w:hAnsi="仿宋" w:hint="eastAsia"/>
          <w:sz w:val="32"/>
          <w:szCs w:val="32"/>
        </w:rPr>
        <w:t>中关于“自助仓储”的定义，进一步明确了“自助仓储”一词的内涵及边界。</w:t>
      </w:r>
    </w:p>
    <w:p w14:paraId="79462B77" w14:textId="4534119A" w:rsidR="00600B3F" w:rsidRDefault="00600B3F" w:rsidP="00600B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</w:t>
      </w:r>
      <w:r w:rsidR="0074001C"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章基本条件中，明确了自助仓储经营企业及经营仓所所应具备的手续条件、</w:t>
      </w:r>
      <w:r w:rsidR="00391749">
        <w:rPr>
          <w:rFonts w:ascii="仿宋_GB2312" w:eastAsia="仿宋_GB2312" w:hAnsi="仿宋" w:hint="eastAsia"/>
          <w:sz w:val="32"/>
          <w:szCs w:val="32"/>
        </w:rPr>
        <w:t>资质条件、硬件条件等的基本要求。</w:t>
      </w:r>
    </w:p>
    <w:p w14:paraId="6DC50DCB" w14:textId="5C6E224A" w:rsidR="00391749" w:rsidRDefault="00391749" w:rsidP="00600B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</w:t>
      </w:r>
      <w:r w:rsidR="0074001C">
        <w:rPr>
          <w:rFonts w:ascii="仿宋_GB2312" w:eastAsia="仿宋_GB2312" w:hAnsi="仿宋" w:hint="eastAsia"/>
          <w:sz w:val="32"/>
          <w:szCs w:val="32"/>
        </w:rPr>
        <w:t>5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章设施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设备中对自助仓储经营场所的出入条件、周边配套条件给出了相关要求。同时</w:t>
      </w:r>
      <w:r w:rsidR="00DF1D18">
        <w:rPr>
          <w:rFonts w:ascii="仿宋_GB2312" w:eastAsia="仿宋_GB2312" w:hAnsi="仿宋" w:hint="eastAsia"/>
          <w:sz w:val="32"/>
          <w:szCs w:val="32"/>
        </w:rPr>
        <w:t>也给出了</w:t>
      </w:r>
      <w:r>
        <w:rPr>
          <w:rFonts w:ascii="仿宋_GB2312" w:eastAsia="仿宋_GB2312" w:hAnsi="仿宋" w:hint="eastAsia"/>
          <w:sz w:val="32"/>
          <w:szCs w:val="32"/>
        </w:rPr>
        <w:t>场所自身的设施</w:t>
      </w:r>
      <w:r w:rsidR="00DF1D18">
        <w:rPr>
          <w:rFonts w:ascii="仿宋_GB2312" w:eastAsia="仿宋_GB2312" w:hAnsi="仿宋" w:hint="eastAsia"/>
          <w:sz w:val="32"/>
          <w:szCs w:val="32"/>
        </w:rPr>
        <w:t>及内部设备的相关要求。</w:t>
      </w:r>
    </w:p>
    <w:p w14:paraId="74E0D165" w14:textId="440F9EB6" w:rsidR="00DF1D18" w:rsidRDefault="00DF1D18" w:rsidP="00600B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</w:t>
      </w:r>
      <w:r w:rsidR="0074001C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章组织管理条件给出了自助仓储在经营过程中，在管理制度、现场管理、营业前期准备、现场监控等方面所应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具备的基本经营条件、管理要求。</w:t>
      </w:r>
    </w:p>
    <w:p w14:paraId="13A18206" w14:textId="7621C950" w:rsidR="00DF1D18" w:rsidRDefault="00DF1D18" w:rsidP="00600B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</w:t>
      </w:r>
      <w:r w:rsidR="0074001C"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章人员条件给出了自助仓储企业现场管理人员</w:t>
      </w:r>
      <w:r w:rsidR="005C5C2C">
        <w:rPr>
          <w:rFonts w:ascii="仿宋_GB2312" w:eastAsia="仿宋_GB2312" w:hAnsi="仿宋" w:hint="eastAsia"/>
          <w:sz w:val="32"/>
          <w:szCs w:val="32"/>
        </w:rPr>
        <w:t>基本的配置要求及人员素质要求。</w:t>
      </w:r>
    </w:p>
    <w:p w14:paraId="3A190B61" w14:textId="436937D9" w:rsidR="005C5C2C" w:rsidRDefault="005C5C2C" w:rsidP="00600B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第8章信息管理条件给出了对于存货人信息所需登记的基本内容；同时也规定了对于存货人个人资料及隐私的保密要求；对于相关信息保存的最短时间也给出了要求。</w:t>
      </w:r>
    </w:p>
    <w:p w14:paraId="6950DE1E" w14:textId="591F3CED" w:rsidR="0074001C" w:rsidRPr="00DF1D18" w:rsidRDefault="0074001C" w:rsidP="00600B3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9章安全条件。本章给出了自助仓储经营过程中的相关安全要求，包括安全制度、预案及安全负责人的要求；给出了现场安全标识方面的相关要求；对于库内安全设施、疏散通道等消防安全设施设备的检查、管理、标识等也给出了明确的要求。</w:t>
      </w:r>
    </w:p>
    <w:p w14:paraId="293B3AD4" w14:textId="77777777" w:rsidR="00E870EA" w:rsidRDefault="00065A98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废止现行有关标准的建议；</w:t>
      </w:r>
      <w:r>
        <w:rPr>
          <w:rFonts w:ascii="Cambria" w:eastAsia="黑体" w:hAnsi="Cambria" w:cs="Cambria"/>
          <w:bCs/>
          <w:kern w:val="0"/>
          <w:sz w:val="32"/>
          <w:szCs w:val="32"/>
        </w:rPr>
        <w:t> </w:t>
      </w:r>
    </w:p>
    <w:p w14:paraId="604CAEAE" w14:textId="77777777" w:rsidR="00E870EA" w:rsidRDefault="00065A9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无</w:t>
      </w:r>
    </w:p>
    <w:p w14:paraId="78D636FA" w14:textId="77777777" w:rsidR="00E870EA" w:rsidRDefault="00065A98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重大意见分歧的处理经过和依据</w:t>
      </w:r>
    </w:p>
    <w:p w14:paraId="4D0818FE" w14:textId="77777777" w:rsidR="00E870EA" w:rsidRDefault="00065A9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暂无</w:t>
      </w:r>
    </w:p>
    <w:p w14:paraId="4AB3B1FF" w14:textId="77777777" w:rsidR="00E870EA" w:rsidRDefault="00065A98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采标情况。</w:t>
      </w:r>
    </w:p>
    <w:p w14:paraId="6AC068CA" w14:textId="77777777" w:rsidR="00E870EA" w:rsidRDefault="00065A9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无</w:t>
      </w:r>
    </w:p>
    <w:p w14:paraId="7280EF76" w14:textId="77777777" w:rsidR="00E870EA" w:rsidRDefault="00065A98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与现行法律、法规和强制性国家标准的关系</w:t>
      </w:r>
    </w:p>
    <w:p w14:paraId="576F7927" w14:textId="77777777" w:rsidR="00E870EA" w:rsidRDefault="00065A9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本标准执行现行相关法律、法规、规章及强制性标准，标准内容协调一致，没有矛盾和抵触。</w:t>
      </w:r>
    </w:p>
    <w:p w14:paraId="6A87AD99" w14:textId="77777777" w:rsidR="00E870EA" w:rsidRDefault="00065A98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宣贯及实施建议 </w:t>
      </w:r>
    </w:p>
    <w:p w14:paraId="721BBE04" w14:textId="5DDEDAAA" w:rsidR="00E870EA" w:rsidRDefault="00065A9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标准发布后，应通过网络、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、报纸等媒体进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行广泛宣传；聘请行业专家、标准起草单位对标准进行解读；按照标准内容，组织相关企业进行标准培训，充分认识了解标准内容；选定部分</w:t>
      </w:r>
      <w:r w:rsidR="00807824">
        <w:rPr>
          <w:rFonts w:ascii="仿宋_GB2312" w:eastAsia="仿宋_GB2312" w:hAnsi="仿宋" w:hint="eastAsia"/>
          <w:sz w:val="32"/>
          <w:szCs w:val="32"/>
        </w:rPr>
        <w:t>自助仓储企业及经营场所</w:t>
      </w:r>
      <w:r>
        <w:rPr>
          <w:rFonts w:ascii="仿宋_GB2312" w:eastAsia="仿宋_GB2312" w:hAnsi="仿宋" w:hint="eastAsia"/>
          <w:sz w:val="32"/>
          <w:szCs w:val="32"/>
        </w:rPr>
        <w:t>作为试点进行标准实施。</w:t>
      </w:r>
    </w:p>
    <w:p w14:paraId="2D558DD3" w14:textId="77777777" w:rsidR="00E870EA" w:rsidRDefault="00065A98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 xml:space="preserve">其他应予说明的事项 </w:t>
      </w:r>
    </w:p>
    <w:p w14:paraId="462EA08F" w14:textId="77777777" w:rsidR="00E870EA" w:rsidRDefault="00065A98">
      <w:pPr>
        <w:widowControl/>
        <w:ind w:firstLine="6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暂无</w:t>
      </w:r>
    </w:p>
    <w:p w14:paraId="05D25DAD" w14:textId="77777777" w:rsidR="00E870EA" w:rsidRDefault="00065A98">
      <w:pPr>
        <w:widowControl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</w:p>
    <w:p w14:paraId="72607383" w14:textId="77777777" w:rsidR="00E870EA" w:rsidRDefault="00E870EA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sectPr w:rsidR="00E87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50A7" w14:textId="77777777" w:rsidR="00EB3AD0" w:rsidRDefault="00EB3AD0" w:rsidP="00252433">
      <w:r>
        <w:separator/>
      </w:r>
    </w:p>
  </w:endnote>
  <w:endnote w:type="continuationSeparator" w:id="0">
    <w:p w14:paraId="546064FD" w14:textId="77777777" w:rsidR="00EB3AD0" w:rsidRDefault="00EB3AD0" w:rsidP="0025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C2B8" w14:textId="77777777" w:rsidR="00EB3AD0" w:rsidRDefault="00EB3AD0" w:rsidP="00252433">
      <w:r>
        <w:separator/>
      </w:r>
    </w:p>
  </w:footnote>
  <w:footnote w:type="continuationSeparator" w:id="0">
    <w:p w14:paraId="6100C901" w14:textId="77777777" w:rsidR="00EB3AD0" w:rsidRDefault="00EB3AD0" w:rsidP="0025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9CF"/>
    <w:multiLevelType w:val="multilevel"/>
    <w:tmpl w:val="078779CF"/>
    <w:lvl w:ilvl="0">
      <w:start w:val="1"/>
      <w:numFmt w:val="chineseCountingThousand"/>
      <w:lvlText w:val="(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B8B5C24"/>
    <w:multiLevelType w:val="multilevel"/>
    <w:tmpl w:val="7F30D96C"/>
    <w:lvl w:ilvl="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Arial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07330876">
    <w:abstractNumId w:val="1"/>
  </w:num>
  <w:num w:numId="2" w16cid:durableId="148643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37"/>
    <w:rsid w:val="00002A3B"/>
    <w:rsid w:val="000103DA"/>
    <w:rsid w:val="00011B8C"/>
    <w:rsid w:val="00014410"/>
    <w:rsid w:val="0001574D"/>
    <w:rsid w:val="0002770A"/>
    <w:rsid w:val="00027744"/>
    <w:rsid w:val="00035080"/>
    <w:rsid w:val="000353C1"/>
    <w:rsid w:val="00037092"/>
    <w:rsid w:val="00037602"/>
    <w:rsid w:val="00041A56"/>
    <w:rsid w:val="0004214B"/>
    <w:rsid w:val="000453F4"/>
    <w:rsid w:val="0004598A"/>
    <w:rsid w:val="00050770"/>
    <w:rsid w:val="000611DE"/>
    <w:rsid w:val="000649F4"/>
    <w:rsid w:val="00065A98"/>
    <w:rsid w:val="00066ED4"/>
    <w:rsid w:val="00071FF0"/>
    <w:rsid w:val="00077519"/>
    <w:rsid w:val="00081E5C"/>
    <w:rsid w:val="00083C52"/>
    <w:rsid w:val="00090F57"/>
    <w:rsid w:val="00091507"/>
    <w:rsid w:val="00094263"/>
    <w:rsid w:val="00096641"/>
    <w:rsid w:val="000A58A1"/>
    <w:rsid w:val="000B1E61"/>
    <w:rsid w:val="000B3497"/>
    <w:rsid w:val="000B77EF"/>
    <w:rsid w:val="000C0F8C"/>
    <w:rsid w:val="000C3735"/>
    <w:rsid w:val="000C5551"/>
    <w:rsid w:val="000C72C6"/>
    <w:rsid w:val="000D4F75"/>
    <w:rsid w:val="000D59B8"/>
    <w:rsid w:val="000D6082"/>
    <w:rsid w:val="000E0884"/>
    <w:rsid w:val="000E0B82"/>
    <w:rsid w:val="000E1E3C"/>
    <w:rsid w:val="000E200B"/>
    <w:rsid w:val="000F6E2B"/>
    <w:rsid w:val="001006D7"/>
    <w:rsid w:val="0010773A"/>
    <w:rsid w:val="00111D4E"/>
    <w:rsid w:val="00112BC0"/>
    <w:rsid w:val="0011368D"/>
    <w:rsid w:val="001159A0"/>
    <w:rsid w:val="00123DFB"/>
    <w:rsid w:val="00123FD8"/>
    <w:rsid w:val="0012754D"/>
    <w:rsid w:val="00134A0A"/>
    <w:rsid w:val="00142DAF"/>
    <w:rsid w:val="00144348"/>
    <w:rsid w:val="00147F3A"/>
    <w:rsid w:val="00150F1B"/>
    <w:rsid w:val="00154B7C"/>
    <w:rsid w:val="0015584B"/>
    <w:rsid w:val="001600C1"/>
    <w:rsid w:val="00160D0F"/>
    <w:rsid w:val="0016473E"/>
    <w:rsid w:val="00164854"/>
    <w:rsid w:val="00171A82"/>
    <w:rsid w:val="001728B4"/>
    <w:rsid w:val="00173F0B"/>
    <w:rsid w:val="001750C8"/>
    <w:rsid w:val="001801AF"/>
    <w:rsid w:val="00186B04"/>
    <w:rsid w:val="00190397"/>
    <w:rsid w:val="00192722"/>
    <w:rsid w:val="00197096"/>
    <w:rsid w:val="001A6D1B"/>
    <w:rsid w:val="001B1D8C"/>
    <w:rsid w:val="001B3860"/>
    <w:rsid w:val="001B46DB"/>
    <w:rsid w:val="001B5C28"/>
    <w:rsid w:val="001B6101"/>
    <w:rsid w:val="001B7DEC"/>
    <w:rsid w:val="001C1D4E"/>
    <w:rsid w:val="001C318C"/>
    <w:rsid w:val="001C4E40"/>
    <w:rsid w:val="001C4FC6"/>
    <w:rsid w:val="001C6AF8"/>
    <w:rsid w:val="001D44B7"/>
    <w:rsid w:val="001D4ED6"/>
    <w:rsid w:val="001E3495"/>
    <w:rsid w:val="001E3AD4"/>
    <w:rsid w:val="001E495D"/>
    <w:rsid w:val="001E5429"/>
    <w:rsid w:val="001E6696"/>
    <w:rsid w:val="001E6B71"/>
    <w:rsid w:val="001E7B3A"/>
    <w:rsid w:val="001E7D0B"/>
    <w:rsid w:val="001F2C70"/>
    <w:rsid w:val="001F2D9C"/>
    <w:rsid w:val="001F789F"/>
    <w:rsid w:val="0020271E"/>
    <w:rsid w:val="00203B08"/>
    <w:rsid w:val="0020496F"/>
    <w:rsid w:val="002151D8"/>
    <w:rsid w:val="00217613"/>
    <w:rsid w:val="0022205E"/>
    <w:rsid w:val="00222806"/>
    <w:rsid w:val="00231D16"/>
    <w:rsid w:val="00233447"/>
    <w:rsid w:val="002347B8"/>
    <w:rsid w:val="00240E33"/>
    <w:rsid w:val="00240E87"/>
    <w:rsid w:val="0024400C"/>
    <w:rsid w:val="00250260"/>
    <w:rsid w:val="00252433"/>
    <w:rsid w:val="002557DF"/>
    <w:rsid w:val="0026198C"/>
    <w:rsid w:val="002636C9"/>
    <w:rsid w:val="00267D05"/>
    <w:rsid w:val="00271FAF"/>
    <w:rsid w:val="002759E6"/>
    <w:rsid w:val="00277D3D"/>
    <w:rsid w:val="002806F8"/>
    <w:rsid w:val="00281804"/>
    <w:rsid w:val="00283F84"/>
    <w:rsid w:val="00285CD4"/>
    <w:rsid w:val="00291872"/>
    <w:rsid w:val="002A1674"/>
    <w:rsid w:val="002A4590"/>
    <w:rsid w:val="002A52CE"/>
    <w:rsid w:val="002A71BE"/>
    <w:rsid w:val="002C098D"/>
    <w:rsid w:val="002C6426"/>
    <w:rsid w:val="002D0DC0"/>
    <w:rsid w:val="002D317F"/>
    <w:rsid w:val="002D45EE"/>
    <w:rsid w:val="002D5B34"/>
    <w:rsid w:val="002E28AD"/>
    <w:rsid w:val="002E3388"/>
    <w:rsid w:val="002E48BB"/>
    <w:rsid w:val="002E56B3"/>
    <w:rsid w:val="002E5984"/>
    <w:rsid w:val="002E7CCF"/>
    <w:rsid w:val="002F0FCB"/>
    <w:rsid w:val="002F1FB8"/>
    <w:rsid w:val="002F3D69"/>
    <w:rsid w:val="002F4F16"/>
    <w:rsid w:val="003001C4"/>
    <w:rsid w:val="0030073E"/>
    <w:rsid w:val="00301FC3"/>
    <w:rsid w:val="00304F80"/>
    <w:rsid w:val="00305690"/>
    <w:rsid w:val="00310A17"/>
    <w:rsid w:val="00310A82"/>
    <w:rsid w:val="00310C3B"/>
    <w:rsid w:val="003168FA"/>
    <w:rsid w:val="00316A6E"/>
    <w:rsid w:val="0032100F"/>
    <w:rsid w:val="00324070"/>
    <w:rsid w:val="00332F5C"/>
    <w:rsid w:val="00334D4C"/>
    <w:rsid w:val="00341479"/>
    <w:rsid w:val="00341C96"/>
    <w:rsid w:val="00344890"/>
    <w:rsid w:val="00345B37"/>
    <w:rsid w:val="003464AF"/>
    <w:rsid w:val="00346C55"/>
    <w:rsid w:val="0035143C"/>
    <w:rsid w:val="00361F4D"/>
    <w:rsid w:val="00364BEC"/>
    <w:rsid w:val="003678C6"/>
    <w:rsid w:val="00367E73"/>
    <w:rsid w:val="003713D0"/>
    <w:rsid w:val="00371A09"/>
    <w:rsid w:val="00371F56"/>
    <w:rsid w:val="00372C00"/>
    <w:rsid w:val="00375C0F"/>
    <w:rsid w:val="003762D6"/>
    <w:rsid w:val="00377C5F"/>
    <w:rsid w:val="00385BC6"/>
    <w:rsid w:val="00386741"/>
    <w:rsid w:val="00390BE8"/>
    <w:rsid w:val="003912A4"/>
    <w:rsid w:val="00391749"/>
    <w:rsid w:val="0039214F"/>
    <w:rsid w:val="00392957"/>
    <w:rsid w:val="00393D10"/>
    <w:rsid w:val="00394E2D"/>
    <w:rsid w:val="003A10C6"/>
    <w:rsid w:val="003A214D"/>
    <w:rsid w:val="003A4850"/>
    <w:rsid w:val="003A4EAE"/>
    <w:rsid w:val="003B0271"/>
    <w:rsid w:val="003B1505"/>
    <w:rsid w:val="003C4673"/>
    <w:rsid w:val="003C5A5A"/>
    <w:rsid w:val="003D3090"/>
    <w:rsid w:val="003D3656"/>
    <w:rsid w:val="003D5B28"/>
    <w:rsid w:val="003D601F"/>
    <w:rsid w:val="003D7AD5"/>
    <w:rsid w:val="003E1415"/>
    <w:rsid w:val="003E1FCD"/>
    <w:rsid w:val="003E68BC"/>
    <w:rsid w:val="003F05A7"/>
    <w:rsid w:val="003F1543"/>
    <w:rsid w:val="003F20D8"/>
    <w:rsid w:val="003F3084"/>
    <w:rsid w:val="003F3E88"/>
    <w:rsid w:val="00401139"/>
    <w:rsid w:val="00403989"/>
    <w:rsid w:val="00404452"/>
    <w:rsid w:val="0040458B"/>
    <w:rsid w:val="0040795B"/>
    <w:rsid w:val="00407E88"/>
    <w:rsid w:val="00411C0F"/>
    <w:rsid w:val="0041274C"/>
    <w:rsid w:val="004171EF"/>
    <w:rsid w:val="0042088A"/>
    <w:rsid w:val="00422645"/>
    <w:rsid w:val="004279FA"/>
    <w:rsid w:val="00430475"/>
    <w:rsid w:val="004340B9"/>
    <w:rsid w:val="004373DF"/>
    <w:rsid w:val="004424A0"/>
    <w:rsid w:val="004478DE"/>
    <w:rsid w:val="00457FCA"/>
    <w:rsid w:val="004651F1"/>
    <w:rsid w:val="0047465B"/>
    <w:rsid w:val="00475869"/>
    <w:rsid w:val="00475FC7"/>
    <w:rsid w:val="00477440"/>
    <w:rsid w:val="00480E37"/>
    <w:rsid w:val="0048409A"/>
    <w:rsid w:val="0048470E"/>
    <w:rsid w:val="00485DCC"/>
    <w:rsid w:val="00486BC7"/>
    <w:rsid w:val="00493E80"/>
    <w:rsid w:val="00497826"/>
    <w:rsid w:val="004A0297"/>
    <w:rsid w:val="004A390B"/>
    <w:rsid w:val="004A5E4C"/>
    <w:rsid w:val="004A770D"/>
    <w:rsid w:val="004B2869"/>
    <w:rsid w:val="004B2E42"/>
    <w:rsid w:val="004B5EF3"/>
    <w:rsid w:val="004B721F"/>
    <w:rsid w:val="004B7EB9"/>
    <w:rsid w:val="004C0243"/>
    <w:rsid w:val="004C124A"/>
    <w:rsid w:val="004C4CD2"/>
    <w:rsid w:val="004C55B6"/>
    <w:rsid w:val="004C5A61"/>
    <w:rsid w:val="004C6546"/>
    <w:rsid w:val="004C72E9"/>
    <w:rsid w:val="004D1663"/>
    <w:rsid w:val="004D24C2"/>
    <w:rsid w:val="004D7522"/>
    <w:rsid w:val="004D75A0"/>
    <w:rsid w:val="004E0F50"/>
    <w:rsid w:val="004E31BA"/>
    <w:rsid w:val="004E5106"/>
    <w:rsid w:val="004E60BC"/>
    <w:rsid w:val="004E6F00"/>
    <w:rsid w:val="004E7ED8"/>
    <w:rsid w:val="004F00AC"/>
    <w:rsid w:val="004F10DF"/>
    <w:rsid w:val="004F1EDE"/>
    <w:rsid w:val="004F3021"/>
    <w:rsid w:val="004F68F4"/>
    <w:rsid w:val="00500150"/>
    <w:rsid w:val="005004FC"/>
    <w:rsid w:val="00507D3E"/>
    <w:rsid w:val="00510B12"/>
    <w:rsid w:val="00511824"/>
    <w:rsid w:val="005177B8"/>
    <w:rsid w:val="00524713"/>
    <w:rsid w:val="0052520B"/>
    <w:rsid w:val="0053034C"/>
    <w:rsid w:val="00530D29"/>
    <w:rsid w:val="00531855"/>
    <w:rsid w:val="00534F5D"/>
    <w:rsid w:val="00535E1D"/>
    <w:rsid w:val="00536D8A"/>
    <w:rsid w:val="00537F83"/>
    <w:rsid w:val="00544296"/>
    <w:rsid w:val="005449E6"/>
    <w:rsid w:val="00547D0C"/>
    <w:rsid w:val="005533B7"/>
    <w:rsid w:val="0055560C"/>
    <w:rsid w:val="005558CC"/>
    <w:rsid w:val="00570EEA"/>
    <w:rsid w:val="00574A97"/>
    <w:rsid w:val="0057518B"/>
    <w:rsid w:val="00575302"/>
    <w:rsid w:val="00577E9B"/>
    <w:rsid w:val="0058047F"/>
    <w:rsid w:val="005826E0"/>
    <w:rsid w:val="00582A65"/>
    <w:rsid w:val="00584E39"/>
    <w:rsid w:val="005871D5"/>
    <w:rsid w:val="005876EF"/>
    <w:rsid w:val="00592B05"/>
    <w:rsid w:val="0059442A"/>
    <w:rsid w:val="005948B3"/>
    <w:rsid w:val="00597DA7"/>
    <w:rsid w:val="005A3C6C"/>
    <w:rsid w:val="005A46F8"/>
    <w:rsid w:val="005A538F"/>
    <w:rsid w:val="005A72E5"/>
    <w:rsid w:val="005A7B78"/>
    <w:rsid w:val="005B13FD"/>
    <w:rsid w:val="005B15F9"/>
    <w:rsid w:val="005B1AA9"/>
    <w:rsid w:val="005C1D25"/>
    <w:rsid w:val="005C2E7F"/>
    <w:rsid w:val="005C4B87"/>
    <w:rsid w:val="005C5C2C"/>
    <w:rsid w:val="005D1AD9"/>
    <w:rsid w:val="005D6606"/>
    <w:rsid w:val="005D6E9A"/>
    <w:rsid w:val="005E16FC"/>
    <w:rsid w:val="005E757A"/>
    <w:rsid w:val="005E75AF"/>
    <w:rsid w:val="005F799C"/>
    <w:rsid w:val="00600B3F"/>
    <w:rsid w:val="00606EBB"/>
    <w:rsid w:val="006164D7"/>
    <w:rsid w:val="00616CF1"/>
    <w:rsid w:val="00617FEA"/>
    <w:rsid w:val="00624D87"/>
    <w:rsid w:val="006317CC"/>
    <w:rsid w:val="006401DB"/>
    <w:rsid w:val="00641333"/>
    <w:rsid w:val="00642902"/>
    <w:rsid w:val="00642ECE"/>
    <w:rsid w:val="006433F5"/>
    <w:rsid w:val="00643FCB"/>
    <w:rsid w:val="006546B3"/>
    <w:rsid w:val="00655B31"/>
    <w:rsid w:val="006565B2"/>
    <w:rsid w:val="0065688D"/>
    <w:rsid w:val="00656BCC"/>
    <w:rsid w:val="00657C24"/>
    <w:rsid w:val="0066058C"/>
    <w:rsid w:val="0066089D"/>
    <w:rsid w:val="00660CF4"/>
    <w:rsid w:val="006611DE"/>
    <w:rsid w:val="0066278F"/>
    <w:rsid w:val="00663F48"/>
    <w:rsid w:val="00664123"/>
    <w:rsid w:val="006641FA"/>
    <w:rsid w:val="0066565B"/>
    <w:rsid w:val="00665E21"/>
    <w:rsid w:val="00670A4C"/>
    <w:rsid w:val="00673AA4"/>
    <w:rsid w:val="00673F80"/>
    <w:rsid w:val="006763F4"/>
    <w:rsid w:val="00676E0F"/>
    <w:rsid w:val="00676E29"/>
    <w:rsid w:val="00677EE9"/>
    <w:rsid w:val="00681C3F"/>
    <w:rsid w:val="00681CCD"/>
    <w:rsid w:val="00682743"/>
    <w:rsid w:val="0068329B"/>
    <w:rsid w:val="00685F16"/>
    <w:rsid w:val="0069088F"/>
    <w:rsid w:val="00692752"/>
    <w:rsid w:val="00692996"/>
    <w:rsid w:val="006940FF"/>
    <w:rsid w:val="006959A2"/>
    <w:rsid w:val="00695A3E"/>
    <w:rsid w:val="00696B93"/>
    <w:rsid w:val="006A2BA5"/>
    <w:rsid w:val="006A3DA6"/>
    <w:rsid w:val="006A736D"/>
    <w:rsid w:val="006A7FAE"/>
    <w:rsid w:val="006B0D22"/>
    <w:rsid w:val="006B7E42"/>
    <w:rsid w:val="006C4C5A"/>
    <w:rsid w:val="006D525E"/>
    <w:rsid w:val="006E1DE1"/>
    <w:rsid w:val="006E2A94"/>
    <w:rsid w:val="006E554F"/>
    <w:rsid w:val="006F791A"/>
    <w:rsid w:val="006F7BD7"/>
    <w:rsid w:val="0071340F"/>
    <w:rsid w:val="00721351"/>
    <w:rsid w:val="0072440B"/>
    <w:rsid w:val="0072595C"/>
    <w:rsid w:val="00726659"/>
    <w:rsid w:val="00726AC7"/>
    <w:rsid w:val="0072793F"/>
    <w:rsid w:val="007351A8"/>
    <w:rsid w:val="007376CC"/>
    <w:rsid w:val="0074001C"/>
    <w:rsid w:val="00740768"/>
    <w:rsid w:val="007407F8"/>
    <w:rsid w:val="00740B16"/>
    <w:rsid w:val="00743274"/>
    <w:rsid w:val="00744045"/>
    <w:rsid w:val="00745450"/>
    <w:rsid w:val="00746268"/>
    <w:rsid w:val="00746B4D"/>
    <w:rsid w:val="00753079"/>
    <w:rsid w:val="007603B1"/>
    <w:rsid w:val="00761223"/>
    <w:rsid w:val="00762A73"/>
    <w:rsid w:val="007676B4"/>
    <w:rsid w:val="00772A92"/>
    <w:rsid w:val="00773857"/>
    <w:rsid w:val="007744F0"/>
    <w:rsid w:val="007746F3"/>
    <w:rsid w:val="0078060E"/>
    <w:rsid w:val="00780F70"/>
    <w:rsid w:val="00781880"/>
    <w:rsid w:val="00787FE3"/>
    <w:rsid w:val="00790BD0"/>
    <w:rsid w:val="007A0A8C"/>
    <w:rsid w:val="007A0F26"/>
    <w:rsid w:val="007A1E30"/>
    <w:rsid w:val="007A3DD2"/>
    <w:rsid w:val="007A4B81"/>
    <w:rsid w:val="007A5FA5"/>
    <w:rsid w:val="007A68A7"/>
    <w:rsid w:val="007A76DA"/>
    <w:rsid w:val="007B1A99"/>
    <w:rsid w:val="007B3B35"/>
    <w:rsid w:val="007C0FAF"/>
    <w:rsid w:val="007C2426"/>
    <w:rsid w:val="007C70CF"/>
    <w:rsid w:val="007D05D7"/>
    <w:rsid w:val="007D5953"/>
    <w:rsid w:val="007D6D46"/>
    <w:rsid w:val="007E17E4"/>
    <w:rsid w:val="007E670E"/>
    <w:rsid w:val="007F711F"/>
    <w:rsid w:val="00801F2E"/>
    <w:rsid w:val="00807824"/>
    <w:rsid w:val="00807B75"/>
    <w:rsid w:val="008123B4"/>
    <w:rsid w:val="008167C1"/>
    <w:rsid w:val="00823DB3"/>
    <w:rsid w:val="00826964"/>
    <w:rsid w:val="008333B0"/>
    <w:rsid w:val="008369C0"/>
    <w:rsid w:val="00846517"/>
    <w:rsid w:val="008502E7"/>
    <w:rsid w:val="00854E5F"/>
    <w:rsid w:val="008615EE"/>
    <w:rsid w:val="00870CA2"/>
    <w:rsid w:val="00872DC0"/>
    <w:rsid w:val="00880169"/>
    <w:rsid w:val="00881247"/>
    <w:rsid w:val="008847ED"/>
    <w:rsid w:val="0089272C"/>
    <w:rsid w:val="00894BB7"/>
    <w:rsid w:val="00894D31"/>
    <w:rsid w:val="008A0650"/>
    <w:rsid w:val="008A0BAC"/>
    <w:rsid w:val="008A4374"/>
    <w:rsid w:val="008B0D33"/>
    <w:rsid w:val="008B272C"/>
    <w:rsid w:val="008B2F5D"/>
    <w:rsid w:val="008B4210"/>
    <w:rsid w:val="008C44F4"/>
    <w:rsid w:val="008D0ADE"/>
    <w:rsid w:val="008D19BC"/>
    <w:rsid w:val="008D37F0"/>
    <w:rsid w:val="008D68C8"/>
    <w:rsid w:val="008D7713"/>
    <w:rsid w:val="008E0A0C"/>
    <w:rsid w:val="008E1B41"/>
    <w:rsid w:val="008E2662"/>
    <w:rsid w:val="008E38E8"/>
    <w:rsid w:val="008F669B"/>
    <w:rsid w:val="008F76DE"/>
    <w:rsid w:val="008F7902"/>
    <w:rsid w:val="009057BF"/>
    <w:rsid w:val="0091039D"/>
    <w:rsid w:val="00922CED"/>
    <w:rsid w:val="0092318E"/>
    <w:rsid w:val="00923CBA"/>
    <w:rsid w:val="0093681C"/>
    <w:rsid w:val="00944EF1"/>
    <w:rsid w:val="009501F8"/>
    <w:rsid w:val="0095135D"/>
    <w:rsid w:val="009566D1"/>
    <w:rsid w:val="00961384"/>
    <w:rsid w:val="00964276"/>
    <w:rsid w:val="00966A86"/>
    <w:rsid w:val="009702CC"/>
    <w:rsid w:val="00972267"/>
    <w:rsid w:val="00972B49"/>
    <w:rsid w:val="0097693F"/>
    <w:rsid w:val="0098099E"/>
    <w:rsid w:val="00981216"/>
    <w:rsid w:val="0098121D"/>
    <w:rsid w:val="009812EF"/>
    <w:rsid w:val="00991DBE"/>
    <w:rsid w:val="00992C91"/>
    <w:rsid w:val="00994DDA"/>
    <w:rsid w:val="0099782D"/>
    <w:rsid w:val="00997E2D"/>
    <w:rsid w:val="009A14F0"/>
    <w:rsid w:val="009A4E30"/>
    <w:rsid w:val="009A5CC2"/>
    <w:rsid w:val="009A6280"/>
    <w:rsid w:val="009B6898"/>
    <w:rsid w:val="009C36CF"/>
    <w:rsid w:val="009C40E0"/>
    <w:rsid w:val="009C7B29"/>
    <w:rsid w:val="009D18F1"/>
    <w:rsid w:val="009D3F16"/>
    <w:rsid w:val="009D485D"/>
    <w:rsid w:val="009D634F"/>
    <w:rsid w:val="009D73A3"/>
    <w:rsid w:val="009D7FE9"/>
    <w:rsid w:val="009E1364"/>
    <w:rsid w:val="009E391B"/>
    <w:rsid w:val="009E3CD5"/>
    <w:rsid w:val="009E4046"/>
    <w:rsid w:val="009E4BC1"/>
    <w:rsid w:val="009E7261"/>
    <w:rsid w:val="009F6AE2"/>
    <w:rsid w:val="009F7DA6"/>
    <w:rsid w:val="00A03287"/>
    <w:rsid w:val="00A0497E"/>
    <w:rsid w:val="00A12DCF"/>
    <w:rsid w:val="00A15058"/>
    <w:rsid w:val="00A1550C"/>
    <w:rsid w:val="00A21BD4"/>
    <w:rsid w:val="00A22E50"/>
    <w:rsid w:val="00A232A2"/>
    <w:rsid w:val="00A24214"/>
    <w:rsid w:val="00A248F3"/>
    <w:rsid w:val="00A26AAD"/>
    <w:rsid w:val="00A35EFC"/>
    <w:rsid w:val="00A428F0"/>
    <w:rsid w:val="00A42E79"/>
    <w:rsid w:val="00A45108"/>
    <w:rsid w:val="00A519EE"/>
    <w:rsid w:val="00A52338"/>
    <w:rsid w:val="00A55E4C"/>
    <w:rsid w:val="00A56E78"/>
    <w:rsid w:val="00A63DEC"/>
    <w:rsid w:val="00A67C92"/>
    <w:rsid w:val="00A706DB"/>
    <w:rsid w:val="00A70EAB"/>
    <w:rsid w:val="00A71C4D"/>
    <w:rsid w:val="00A73355"/>
    <w:rsid w:val="00A842D3"/>
    <w:rsid w:val="00A917BC"/>
    <w:rsid w:val="00A919AA"/>
    <w:rsid w:val="00AA0E54"/>
    <w:rsid w:val="00AA16DC"/>
    <w:rsid w:val="00AA4897"/>
    <w:rsid w:val="00AA5BDE"/>
    <w:rsid w:val="00AA69B1"/>
    <w:rsid w:val="00AB26CE"/>
    <w:rsid w:val="00AC0B99"/>
    <w:rsid w:val="00AC15E2"/>
    <w:rsid w:val="00AC1EC4"/>
    <w:rsid w:val="00AC3BBC"/>
    <w:rsid w:val="00AD25EF"/>
    <w:rsid w:val="00AD272A"/>
    <w:rsid w:val="00AE176F"/>
    <w:rsid w:val="00AE21A8"/>
    <w:rsid w:val="00AE53D0"/>
    <w:rsid w:val="00AE5DBE"/>
    <w:rsid w:val="00AE7AAB"/>
    <w:rsid w:val="00AF2B4A"/>
    <w:rsid w:val="00AF3A69"/>
    <w:rsid w:val="00AF4DC4"/>
    <w:rsid w:val="00AF6752"/>
    <w:rsid w:val="00AF7E4A"/>
    <w:rsid w:val="00B01537"/>
    <w:rsid w:val="00B031FF"/>
    <w:rsid w:val="00B06E4B"/>
    <w:rsid w:val="00B12C33"/>
    <w:rsid w:val="00B22895"/>
    <w:rsid w:val="00B328A7"/>
    <w:rsid w:val="00B33417"/>
    <w:rsid w:val="00B3767B"/>
    <w:rsid w:val="00B41FE2"/>
    <w:rsid w:val="00B4297E"/>
    <w:rsid w:val="00B43E0B"/>
    <w:rsid w:val="00B46CD7"/>
    <w:rsid w:val="00B506AB"/>
    <w:rsid w:val="00B540F2"/>
    <w:rsid w:val="00B55F44"/>
    <w:rsid w:val="00B60932"/>
    <w:rsid w:val="00B654F8"/>
    <w:rsid w:val="00B66C8F"/>
    <w:rsid w:val="00B7021D"/>
    <w:rsid w:val="00B71526"/>
    <w:rsid w:val="00B73A40"/>
    <w:rsid w:val="00B74E62"/>
    <w:rsid w:val="00B760E9"/>
    <w:rsid w:val="00B775B6"/>
    <w:rsid w:val="00B81CC6"/>
    <w:rsid w:val="00B82243"/>
    <w:rsid w:val="00B8224E"/>
    <w:rsid w:val="00B82477"/>
    <w:rsid w:val="00B842FD"/>
    <w:rsid w:val="00B8784D"/>
    <w:rsid w:val="00B90561"/>
    <w:rsid w:val="00B90F95"/>
    <w:rsid w:val="00B97FA4"/>
    <w:rsid w:val="00BB6DA5"/>
    <w:rsid w:val="00BC01D3"/>
    <w:rsid w:val="00BC0CBF"/>
    <w:rsid w:val="00BC0E42"/>
    <w:rsid w:val="00BC3982"/>
    <w:rsid w:val="00BC6E78"/>
    <w:rsid w:val="00BD0AF0"/>
    <w:rsid w:val="00BD1143"/>
    <w:rsid w:val="00BD1666"/>
    <w:rsid w:val="00BD4694"/>
    <w:rsid w:val="00BD48F9"/>
    <w:rsid w:val="00BD5EE6"/>
    <w:rsid w:val="00BE07BA"/>
    <w:rsid w:val="00BE2934"/>
    <w:rsid w:val="00BE2C89"/>
    <w:rsid w:val="00BE3AA4"/>
    <w:rsid w:val="00BE76D0"/>
    <w:rsid w:val="00BE796F"/>
    <w:rsid w:val="00BF10E7"/>
    <w:rsid w:val="00BF52C0"/>
    <w:rsid w:val="00C014B2"/>
    <w:rsid w:val="00C02E9C"/>
    <w:rsid w:val="00C03F8B"/>
    <w:rsid w:val="00C10D88"/>
    <w:rsid w:val="00C112F0"/>
    <w:rsid w:val="00C1451B"/>
    <w:rsid w:val="00C175B2"/>
    <w:rsid w:val="00C20B66"/>
    <w:rsid w:val="00C20F69"/>
    <w:rsid w:val="00C222D6"/>
    <w:rsid w:val="00C2642A"/>
    <w:rsid w:val="00C276D5"/>
    <w:rsid w:val="00C4424A"/>
    <w:rsid w:val="00C46906"/>
    <w:rsid w:val="00C5083A"/>
    <w:rsid w:val="00C51F42"/>
    <w:rsid w:val="00C54578"/>
    <w:rsid w:val="00C60F67"/>
    <w:rsid w:val="00C61B39"/>
    <w:rsid w:val="00C626ED"/>
    <w:rsid w:val="00C632D2"/>
    <w:rsid w:val="00C6347B"/>
    <w:rsid w:val="00C653D8"/>
    <w:rsid w:val="00C70FA9"/>
    <w:rsid w:val="00C82990"/>
    <w:rsid w:val="00C84AAA"/>
    <w:rsid w:val="00C8766C"/>
    <w:rsid w:val="00C90DC8"/>
    <w:rsid w:val="00C90ED5"/>
    <w:rsid w:val="00C953D8"/>
    <w:rsid w:val="00CB2E92"/>
    <w:rsid w:val="00CB767E"/>
    <w:rsid w:val="00CC003D"/>
    <w:rsid w:val="00CC19D1"/>
    <w:rsid w:val="00CC369D"/>
    <w:rsid w:val="00CC5DAC"/>
    <w:rsid w:val="00CD15A3"/>
    <w:rsid w:val="00CD773D"/>
    <w:rsid w:val="00CD7773"/>
    <w:rsid w:val="00CE5BCD"/>
    <w:rsid w:val="00CE64F9"/>
    <w:rsid w:val="00CF681E"/>
    <w:rsid w:val="00D0174D"/>
    <w:rsid w:val="00D051BF"/>
    <w:rsid w:val="00D0541B"/>
    <w:rsid w:val="00D05B99"/>
    <w:rsid w:val="00D066C9"/>
    <w:rsid w:val="00D1044E"/>
    <w:rsid w:val="00D1417F"/>
    <w:rsid w:val="00D20045"/>
    <w:rsid w:val="00D20D9F"/>
    <w:rsid w:val="00D270F5"/>
    <w:rsid w:val="00D306E1"/>
    <w:rsid w:val="00D33896"/>
    <w:rsid w:val="00D3473F"/>
    <w:rsid w:val="00D36298"/>
    <w:rsid w:val="00D3778D"/>
    <w:rsid w:val="00D41470"/>
    <w:rsid w:val="00D45699"/>
    <w:rsid w:val="00D515CF"/>
    <w:rsid w:val="00D54C38"/>
    <w:rsid w:val="00D552EE"/>
    <w:rsid w:val="00D571D1"/>
    <w:rsid w:val="00D60F3E"/>
    <w:rsid w:val="00D62B70"/>
    <w:rsid w:val="00D75AE1"/>
    <w:rsid w:val="00D77554"/>
    <w:rsid w:val="00D85BBC"/>
    <w:rsid w:val="00D9239C"/>
    <w:rsid w:val="00D94EDB"/>
    <w:rsid w:val="00D96557"/>
    <w:rsid w:val="00DA44D6"/>
    <w:rsid w:val="00DA7C3F"/>
    <w:rsid w:val="00DB1984"/>
    <w:rsid w:val="00DB1E29"/>
    <w:rsid w:val="00DB2FC2"/>
    <w:rsid w:val="00DB62DF"/>
    <w:rsid w:val="00DB718A"/>
    <w:rsid w:val="00DC00DC"/>
    <w:rsid w:val="00DC1D72"/>
    <w:rsid w:val="00DC456C"/>
    <w:rsid w:val="00DC6CE5"/>
    <w:rsid w:val="00DD0037"/>
    <w:rsid w:val="00DD0A74"/>
    <w:rsid w:val="00DD28C1"/>
    <w:rsid w:val="00DE00D9"/>
    <w:rsid w:val="00DE249A"/>
    <w:rsid w:val="00DE6413"/>
    <w:rsid w:val="00DE66EB"/>
    <w:rsid w:val="00DF1D18"/>
    <w:rsid w:val="00DF26CD"/>
    <w:rsid w:val="00DF46A9"/>
    <w:rsid w:val="00E00ED2"/>
    <w:rsid w:val="00E01CF1"/>
    <w:rsid w:val="00E10415"/>
    <w:rsid w:val="00E11D04"/>
    <w:rsid w:val="00E13153"/>
    <w:rsid w:val="00E21C58"/>
    <w:rsid w:val="00E23252"/>
    <w:rsid w:val="00E242E5"/>
    <w:rsid w:val="00E26545"/>
    <w:rsid w:val="00E26A32"/>
    <w:rsid w:val="00E273DB"/>
    <w:rsid w:val="00E3605D"/>
    <w:rsid w:val="00E46C79"/>
    <w:rsid w:val="00E545D5"/>
    <w:rsid w:val="00E55683"/>
    <w:rsid w:val="00E706A6"/>
    <w:rsid w:val="00E71E3F"/>
    <w:rsid w:val="00E72348"/>
    <w:rsid w:val="00E75058"/>
    <w:rsid w:val="00E751F9"/>
    <w:rsid w:val="00E7673F"/>
    <w:rsid w:val="00E77E8D"/>
    <w:rsid w:val="00E81A88"/>
    <w:rsid w:val="00E81BBA"/>
    <w:rsid w:val="00E82290"/>
    <w:rsid w:val="00E85BA2"/>
    <w:rsid w:val="00E86B30"/>
    <w:rsid w:val="00E870EA"/>
    <w:rsid w:val="00E87418"/>
    <w:rsid w:val="00E8762C"/>
    <w:rsid w:val="00E91924"/>
    <w:rsid w:val="00E91C9A"/>
    <w:rsid w:val="00E92C40"/>
    <w:rsid w:val="00E947EF"/>
    <w:rsid w:val="00E954CC"/>
    <w:rsid w:val="00E96B62"/>
    <w:rsid w:val="00EA3A54"/>
    <w:rsid w:val="00EA5B48"/>
    <w:rsid w:val="00EB3AD0"/>
    <w:rsid w:val="00EB45EB"/>
    <w:rsid w:val="00EB666E"/>
    <w:rsid w:val="00EC0D1E"/>
    <w:rsid w:val="00EC63EA"/>
    <w:rsid w:val="00EC6C05"/>
    <w:rsid w:val="00ED4978"/>
    <w:rsid w:val="00ED4CCD"/>
    <w:rsid w:val="00EE0E93"/>
    <w:rsid w:val="00EE324D"/>
    <w:rsid w:val="00EE36B9"/>
    <w:rsid w:val="00EF62BF"/>
    <w:rsid w:val="00EF6CF2"/>
    <w:rsid w:val="00F12107"/>
    <w:rsid w:val="00F15BEE"/>
    <w:rsid w:val="00F16792"/>
    <w:rsid w:val="00F16915"/>
    <w:rsid w:val="00F1783D"/>
    <w:rsid w:val="00F21ED4"/>
    <w:rsid w:val="00F242F4"/>
    <w:rsid w:val="00F25757"/>
    <w:rsid w:val="00F272DA"/>
    <w:rsid w:val="00F35018"/>
    <w:rsid w:val="00F3597C"/>
    <w:rsid w:val="00F402F5"/>
    <w:rsid w:val="00F511B2"/>
    <w:rsid w:val="00F51C55"/>
    <w:rsid w:val="00F55526"/>
    <w:rsid w:val="00F55EAC"/>
    <w:rsid w:val="00F625BB"/>
    <w:rsid w:val="00F64E91"/>
    <w:rsid w:val="00F668F2"/>
    <w:rsid w:val="00F705F7"/>
    <w:rsid w:val="00F74BC2"/>
    <w:rsid w:val="00F767C3"/>
    <w:rsid w:val="00F84448"/>
    <w:rsid w:val="00F90399"/>
    <w:rsid w:val="00F91893"/>
    <w:rsid w:val="00FA1843"/>
    <w:rsid w:val="00FA28A0"/>
    <w:rsid w:val="00FA5163"/>
    <w:rsid w:val="00FB4DF7"/>
    <w:rsid w:val="00FB5917"/>
    <w:rsid w:val="00FD088C"/>
    <w:rsid w:val="00FD1EEF"/>
    <w:rsid w:val="00FD2012"/>
    <w:rsid w:val="00FE1398"/>
    <w:rsid w:val="00FE6462"/>
    <w:rsid w:val="00FF7B02"/>
    <w:rsid w:val="0DF81A25"/>
    <w:rsid w:val="13560ADB"/>
    <w:rsid w:val="1DC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20773"/>
  <w15:docId w15:val="{F496AC35-3D3B-4C01-BABF-1E0EC68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410</Words>
  <Characters>2337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唯 王</cp:lastModifiedBy>
  <cp:revision>3</cp:revision>
  <cp:lastPrinted>2018-07-13T06:28:00Z</cp:lastPrinted>
  <dcterms:created xsi:type="dcterms:W3CDTF">2023-10-28T02:48:00Z</dcterms:created>
  <dcterms:modified xsi:type="dcterms:W3CDTF">2023-10-28T02:49:00Z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